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F9B3" w14:textId="77777777" w:rsidR="007F21B8" w:rsidRDefault="00000000">
      <w:pPr>
        <w:spacing w:after="0" w:line="24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 xml:space="preserve">SYLLABUS </w:t>
      </w:r>
    </w:p>
    <w:p w14:paraId="249E0FE3" w14:textId="77777777" w:rsidR="007F21B8"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rPr>
        <w:t>РЕПРОДУКТИВТ</w:t>
      </w:r>
      <w:r>
        <w:rPr>
          <w:rFonts w:ascii="Times New Roman" w:hAnsi="Times New Roman" w:cs="Times New Roman"/>
          <w:b/>
          <w:bCs/>
          <w:sz w:val="20"/>
          <w:szCs w:val="20"/>
          <w:lang w:val="kk-KZ"/>
        </w:rPr>
        <w:t>І ЖҮЙЕ, ЖҮКТІЛІК ЖӘНЕ БОСАНУ</w:t>
      </w:r>
    </w:p>
    <w:p w14:paraId="5ED4325B" w14:textId="77777777" w:rsidR="007F21B8"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РЕПРОДУКТИВНАЯ СИСТЕМА, БЕРЕМЕННОСТЬ И РОДЫ</w:t>
      </w:r>
    </w:p>
    <w:p w14:paraId="0D9CC46C" w14:textId="77777777" w:rsidR="007F21B8"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SEXUALITY, REPRODUCTION, PREGNANSY AND BIRTH</w:t>
      </w:r>
    </w:p>
    <w:p w14:paraId="52282445" w14:textId="77777777" w:rsidR="007F21B8" w:rsidRDefault="007F21B8">
      <w:pPr>
        <w:spacing w:after="0" w:line="240" w:lineRule="auto"/>
        <w:ind w:firstLine="567"/>
        <w:jc w:val="center"/>
        <w:rPr>
          <w:rFonts w:ascii="Times New Roman" w:hAnsi="Times New Roman" w:cs="Times New Roman"/>
          <w:b/>
          <w:bCs/>
          <w:sz w:val="20"/>
          <w:szCs w:val="20"/>
          <w:lang w:val="kk-KZ"/>
        </w:rPr>
      </w:pPr>
    </w:p>
    <w:tbl>
      <w:tblPr>
        <w:tblStyle w:val="af5"/>
        <w:tblW w:w="10065" w:type="dxa"/>
        <w:tblInd w:w="-572" w:type="dxa"/>
        <w:tblLayout w:type="fixed"/>
        <w:tblLook w:val="04A0" w:firstRow="1" w:lastRow="0" w:firstColumn="1" w:lastColumn="0" w:noHBand="0" w:noVBand="1"/>
      </w:tblPr>
      <w:tblGrid>
        <w:gridCol w:w="562"/>
        <w:gridCol w:w="3549"/>
        <w:gridCol w:w="713"/>
        <w:gridCol w:w="10"/>
        <w:gridCol w:w="708"/>
        <w:gridCol w:w="4523"/>
      </w:tblGrid>
      <w:tr w:rsidR="007F21B8" w14:paraId="57AA91DB" w14:textId="77777777">
        <w:tc>
          <w:tcPr>
            <w:tcW w:w="562" w:type="dxa"/>
            <w:shd w:val="clear" w:color="auto" w:fill="DEEAF6" w:themeFill="accent5" w:themeFillTint="33"/>
          </w:tcPr>
          <w:p w14:paraId="69045E61"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 </w:t>
            </w:r>
          </w:p>
        </w:tc>
        <w:tc>
          <w:tcPr>
            <w:tcW w:w="9503" w:type="dxa"/>
            <w:gridSpan w:val="5"/>
            <w:shd w:val="clear" w:color="auto" w:fill="DEEAF6" w:themeFill="accent5" w:themeFillTint="33"/>
          </w:tcPr>
          <w:p w14:paraId="67A59DFB"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Общая информация о дисциплине</w:t>
            </w:r>
          </w:p>
        </w:tc>
      </w:tr>
      <w:tr w:rsidR="007F21B8" w14:paraId="6A014B98" w14:textId="77777777">
        <w:tc>
          <w:tcPr>
            <w:tcW w:w="562" w:type="dxa"/>
          </w:tcPr>
          <w:p w14:paraId="45AA5912"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4272" w:type="dxa"/>
            <w:gridSpan w:val="3"/>
          </w:tcPr>
          <w:p w14:paraId="3327F190"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Faculty/School:</w:t>
            </w:r>
          </w:p>
          <w:p w14:paraId="1E6AFBFA"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Graduate School of Medicine</w:t>
            </w:r>
          </w:p>
        </w:tc>
        <w:tc>
          <w:tcPr>
            <w:tcW w:w="708" w:type="dxa"/>
          </w:tcPr>
          <w:p w14:paraId="0951776C"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6</w:t>
            </w:r>
          </w:p>
        </w:tc>
        <w:tc>
          <w:tcPr>
            <w:tcW w:w="4523" w:type="dxa"/>
          </w:tcPr>
          <w:p w14:paraId="155F164C"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Credits (ECTS): </w:t>
            </w:r>
          </w:p>
          <w:p w14:paraId="7BE70D97" w14:textId="77777777" w:rsidR="007F21B8"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4 credits - 120 hours</w:t>
            </w:r>
          </w:p>
        </w:tc>
      </w:tr>
      <w:tr w:rsidR="007F21B8" w:rsidRPr="00FA022F" w14:paraId="2EB04DD9" w14:textId="77777777">
        <w:trPr>
          <w:trHeight w:val="425"/>
        </w:trPr>
        <w:tc>
          <w:tcPr>
            <w:tcW w:w="562" w:type="dxa"/>
          </w:tcPr>
          <w:p w14:paraId="4EBDFC3B"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272" w:type="dxa"/>
            <w:gridSpan w:val="3"/>
          </w:tcPr>
          <w:p w14:paraId="6982407E"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Educational program (EP): </w:t>
            </w:r>
          </w:p>
          <w:p w14:paraId="44F1128A" w14:textId="77777777" w:rsidR="007F21B8" w:rsidRDefault="007F21B8">
            <w:pPr>
              <w:spacing w:after="0" w:line="240" w:lineRule="auto"/>
              <w:contextualSpacing/>
              <w:jc w:val="both"/>
              <w:rPr>
                <w:rFonts w:ascii="Times New Roman" w:hAnsi="Times New Roman" w:cs="Times New Roman"/>
                <w:sz w:val="20"/>
                <w:szCs w:val="20"/>
                <w:lang w:val="en-US"/>
              </w:rPr>
            </w:pPr>
          </w:p>
          <w:p w14:paraId="6287AE8A" w14:textId="77777777" w:rsidR="002C6C57" w:rsidRPr="002C6C57" w:rsidRDefault="002C6C57" w:rsidP="002C6C57">
            <w:pPr>
              <w:spacing w:after="0" w:line="240" w:lineRule="auto"/>
              <w:jc w:val="both"/>
              <w:rPr>
                <w:rFonts w:ascii="Times New Roman" w:hAnsi="Times New Roman" w:cs="Times New Roman"/>
                <w:b/>
                <w:bCs/>
                <w:sz w:val="20"/>
                <w:szCs w:val="20"/>
                <w:lang w:val="en-US"/>
              </w:rPr>
            </w:pPr>
            <w:r w:rsidRPr="002C6C57">
              <w:rPr>
                <w:rFonts w:ascii="Times New Roman" w:hAnsi="Times New Roman" w:cs="Times New Roman"/>
                <w:b/>
                <w:bCs/>
                <w:sz w:val="20"/>
                <w:szCs w:val="20"/>
                <w:lang w:val="en-US"/>
              </w:rPr>
              <w:t>6</w:t>
            </w:r>
            <w:r w:rsidRPr="000909DB">
              <w:rPr>
                <w:rFonts w:ascii="Times New Roman" w:hAnsi="Times New Roman" w:cs="Times New Roman"/>
                <w:b/>
                <w:bCs/>
                <w:sz w:val="20"/>
                <w:szCs w:val="20"/>
                <w:lang w:val="en-US"/>
              </w:rPr>
              <w:t>B</w:t>
            </w:r>
            <w:r w:rsidRPr="002C6C57">
              <w:rPr>
                <w:rFonts w:ascii="Times New Roman" w:hAnsi="Times New Roman" w:cs="Times New Roman"/>
                <w:b/>
                <w:bCs/>
                <w:sz w:val="20"/>
                <w:szCs w:val="20"/>
                <w:lang w:val="en-US"/>
              </w:rPr>
              <w:t xml:space="preserve">10114 </w:t>
            </w:r>
            <w:r w:rsidRPr="000909DB">
              <w:rPr>
                <w:rFonts w:ascii="Times New Roman" w:hAnsi="Times New Roman" w:cs="Times New Roman"/>
                <w:b/>
                <w:bCs/>
                <w:sz w:val="20"/>
                <w:szCs w:val="20"/>
              </w:rPr>
              <w:t>Медицина</w:t>
            </w:r>
          </w:p>
          <w:p w14:paraId="0A3FCFF5" w14:textId="77777777" w:rsidR="002C6C57" w:rsidRPr="002C6C57" w:rsidRDefault="002C6C57" w:rsidP="002C6C57">
            <w:pPr>
              <w:spacing w:after="0" w:line="240" w:lineRule="auto"/>
              <w:jc w:val="both"/>
              <w:rPr>
                <w:rFonts w:ascii="Times New Roman" w:hAnsi="Times New Roman" w:cs="Times New Roman"/>
                <w:b/>
                <w:bCs/>
                <w:sz w:val="20"/>
                <w:szCs w:val="20"/>
                <w:lang w:val="en-US"/>
              </w:rPr>
            </w:pPr>
            <w:r w:rsidRPr="002C6C57">
              <w:rPr>
                <w:rFonts w:ascii="Times New Roman" w:hAnsi="Times New Roman" w:cs="Times New Roman"/>
                <w:b/>
                <w:bCs/>
                <w:sz w:val="20"/>
                <w:szCs w:val="20"/>
                <w:lang w:val="en-US"/>
              </w:rPr>
              <w:t>6</w:t>
            </w:r>
            <w:r w:rsidRPr="000909DB">
              <w:rPr>
                <w:rFonts w:ascii="Times New Roman" w:hAnsi="Times New Roman" w:cs="Times New Roman"/>
                <w:b/>
                <w:bCs/>
                <w:sz w:val="20"/>
                <w:szCs w:val="20"/>
                <w:lang w:val="en-US"/>
              </w:rPr>
              <w:t>B</w:t>
            </w:r>
            <w:r w:rsidRPr="002C6C57">
              <w:rPr>
                <w:rFonts w:ascii="Times New Roman" w:hAnsi="Times New Roman" w:cs="Times New Roman"/>
                <w:b/>
                <w:bCs/>
                <w:sz w:val="20"/>
                <w:szCs w:val="20"/>
                <w:lang w:val="en-US"/>
              </w:rPr>
              <w:t xml:space="preserve">10114 </w:t>
            </w:r>
            <w:r w:rsidRPr="000909DB">
              <w:rPr>
                <w:rFonts w:ascii="Times New Roman" w:hAnsi="Times New Roman" w:cs="Times New Roman"/>
                <w:b/>
                <w:bCs/>
                <w:sz w:val="20"/>
                <w:szCs w:val="20"/>
              </w:rPr>
              <w:t>Медицина</w:t>
            </w:r>
          </w:p>
          <w:p w14:paraId="44B233BB" w14:textId="4D19AC17" w:rsidR="007F21B8" w:rsidRDefault="002C6C57" w:rsidP="002C6C57">
            <w:pPr>
              <w:spacing w:after="0" w:line="240" w:lineRule="auto"/>
              <w:contextualSpacing/>
              <w:rPr>
                <w:rFonts w:ascii="Times New Roman" w:hAnsi="Times New Roman" w:cs="Times New Roman"/>
                <w:sz w:val="20"/>
                <w:szCs w:val="20"/>
                <w:lang w:val="en-US"/>
              </w:rPr>
            </w:pPr>
            <w:r w:rsidRPr="000909DB">
              <w:rPr>
                <w:rFonts w:ascii="Times New Roman" w:hAnsi="Times New Roman" w:cs="Times New Roman"/>
                <w:b/>
                <w:bCs/>
                <w:sz w:val="20"/>
                <w:szCs w:val="20"/>
              </w:rPr>
              <w:t>6</w:t>
            </w:r>
            <w:r w:rsidRPr="000909DB">
              <w:rPr>
                <w:rFonts w:ascii="Times New Roman" w:hAnsi="Times New Roman" w:cs="Times New Roman"/>
                <w:b/>
                <w:bCs/>
                <w:sz w:val="20"/>
                <w:szCs w:val="20"/>
                <w:lang w:val="en-US"/>
              </w:rPr>
              <w:t>B</w:t>
            </w:r>
            <w:r w:rsidRPr="000909DB">
              <w:rPr>
                <w:rFonts w:ascii="Times New Roman" w:hAnsi="Times New Roman" w:cs="Times New Roman"/>
                <w:b/>
                <w:bCs/>
                <w:sz w:val="20"/>
                <w:szCs w:val="20"/>
              </w:rPr>
              <w:t>10114 Ме</w:t>
            </w:r>
            <w:r w:rsidRPr="000909DB">
              <w:rPr>
                <w:rFonts w:ascii="Times New Roman" w:hAnsi="Times New Roman" w:cs="Times New Roman"/>
                <w:b/>
                <w:bCs/>
                <w:sz w:val="20"/>
                <w:szCs w:val="20"/>
                <w:lang w:val="en-US"/>
              </w:rPr>
              <w:t>dicine</w:t>
            </w:r>
          </w:p>
        </w:tc>
        <w:tc>
          <w:tcPr>
            <w:tcW w:w="708" w:type="dxa"/>
          </w:tcPr>
          <w:p w14:paraId="0377747D"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7</w:t>
            </w:r>
          </w:p>
        </w:tc>
        <w:tc>
          <w:tcPr>
            <w:tcW w:w="4523" w:type="dxa"/>
          </w:tcPr>
          <w:p w14:paraId="18BC93F0" w14:textId="77777777" w:rsidR="007F21B8" w:rsidRDefault="00000000">
            <w:pPr>
              <w:spacing w:after="0" w:line="240" w:lineRule="auto"/>
              <w:contextualSpacing/>
              <w:jc w:val="both"/>
              <w:rPr>
                <w:rFonts w:ascii="Times New Roman" w:hAnsi="Times New Roman" w:cs="Times New Roman"/>
                <w:b/>
                <w:bCs/>
                <w:sz w:val="20"/>
                <w:szCs w:val="20"/>
                <w:u w:val="single"/>
                <w:lang w:val="en-US"/>
              </w:rPr>
            </w:pPr>
            <w:r>
              <w:rPr>
                <w:rFonts w:ascii="Times New Roman" w:hAnsi="Times New Roman" w:cs="Times New Roman"/>
                <w:b/>
                <w:bCs/>
                <w:sz w:val="20"/>
                <w:szCs w:val="20"/>
                <w:u w:val="single"/>
                <w:lang w:val="en-US"/>
              </w:rPr>
              <w:t>Prerequisites:</w:t>
            </w:r>
          </w:p>
          <w:p w14:paraId="15841E54"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r>
              <w:rPr>
                <w:rFonts w:ascii="Times New Roman" w:hAnsi="Times New Roman" w:cs="Times New Roman"/>
                <w:sz w:val="20"/>
                <w:szCs w:val="20"/>
              </w:rPr>
              <w:t>Жалпы</w:t>
            </w:r>
            <w:r>
              <w:rPr>
                <w:rFonts w:ascii="Times New Roman" w:hAnsi="Times New Roman" w:cs="Times New Roman"/>
                <w:sz w:val="20"/>
                <w:szCs w:val="20"/>
                <w:lang w:val="en-US"/>
              </w:rPr>
              <w:t xml:space="preserve"> </w:t>
            </w:r>
            <w:r>
              <w:rPr>
                <w:rFonts w:ascii="Times New Roman" w:hAnsi="Times New Roman" w:cs="Times New Roman"/>
                <w:sz w:val="20"/>
                <w:szCs w:val="20"/>
              </w:rPr>
              <w:t>патология</w:t>
            </w:r>
            <w:r>
              <w:rPr>
                <w:rFonts w:ascii="Times New Roman" w:hAnsi="Times New Roman" w:cs="Times New Roman"/>
                <w:sz w:val="20"/>
                <w:szCs w:val="20"/>
                <w:lang w:val="en-US"/>
              </w:rPr>
              <w:t>/</w:t>
            </w:r>
            <w:r>
              <w:rPr>
                <w:rFonts w:ascii="Times New Roman" w:hAnsi="Times New Roman" w:cs="Times New Roman"/>
                <w:sz w:val="20"/>
                <w:szCs w:val="20"/>
              </w:rPr>
              <w:t>Общая</w:t>
            </w:r>
            <w:r>
              <w:rPr>
                <w:rFonts w:ascii="Times New Roman" w:hAnsi="Times New Roman" w:cs="Times New Roman"/>
                <w:sz w:val="20"/>
                <w:szCs w:val="20"/>
                <w:lang w:val="en-US"/>
              </w:rPr>
              <w:t xml:space="preserve"> </w:t>
            </w:r>
            <w:r>
              <w:rPr>
                <w:rFonts w:ascii="Times New Roman" w:hAnsi="Times New Roman" w:cs="Times New Roman"/>
                <w:sz w:val="20"/>
                <w:szCs w:val="20"/>
              </w:rPr>
              <w:t>патология</w:t>
            </w:r>
            <w:r>
              <w:rPr>
                <w:rFonts w:ascii="Times New Roman" w:hAnsi="Times New Roman" w:cs="Times New Roman"/>
                <w:sz w:val="20"/>
                <w:szCs w:val="20"/>
                <w:lang w:val="en-US"/>
              </w:rPr>
              <w:t xml:space="preserve">/General pathology </w:t>
            </w:r>
          </w:p>
          <w:p w14:paraId="088C4294" w14:textId="77777777" w:rsidR="007F21B8" w:rsidRDefault="007F21B8">
            <w:pPr>
              <w:spacing w:after="0" w:line="240" w:lineRule="auto"/>
              <w:jc w:val="both"/>
              <w:rPr>
                <w:rFonts w:ascii="Times New Roman" w:hAnsi="Times New Roman" w:cs="Times New Roman"/>
                <w:sz w:val="20"/>
                <w:szCs w:val="20"/>
                <w:lang w:val="en-US"/>
              </w:rPr>
            </w:pPr>
          </w:p>
          <w:p w14:paraId="07E2D4E0" w14:textId="77777777" w:rsidR="007F21B8" w:rsidRDefault="00000000">
            <w:pPr>
              <w:spacing w:after="0" w:line="240" w:lineRule="auto"/>
              <w:contextualSpacing/>
              <w:jc w:val="both"/>
              <w:rPr>
                <w:rFonts w:ascii="Times New Roman" w:hAnsi="Times New Roman" w:cs="Times New Roman"/>
                <w:b/>
                <w:bCs/>
                <w:sz w:val="20"/>
                <w:szCs w:val="20"/>
                <w:u w:val="single"/>
                <w:lang w:val="en-US"/>
              </w:rPr>
            </w:pPr>
            <w:r>
              <w:rPr>
                <w:rFonts w:ascii="Times New Roman" w:hAnsi="Times New Roman" w:cs="Times New Roman"/>
                <w:b/>
                <w:bCs/>
                <w:sz w:val="20"/>
                <w:szCs w:val="20"/>
                <w:u w:val="single"/>
                <w:lang w:val="en-US"/>
              </w:rPr>
              <w:t>Postrequisites:</w:t>
            </w:r>
          </w:p>
          <w:p w14:paraId="240D5631" w14:textId="77777777" w:rsidR="007F21B8"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1. </w:t>
            </w:r>
            <w:r>
              <w:rPr>
                <w:rFonts w:ascii="Times New Roman" w:hAnsi="Times New Roman" w:cs="Times New Roman"/>
                <w:sz w:val="20"/>
                <w:szCs w:val="20"/>
              </w:rPr>
              <w:t>Профил</w:t>
            </w:r>
            <w:r>
              <w:rPr>
                <w:rFonts w:ascii="Times New Roman" w:hAnsi="Times New Roman" w:cs="Times New Roman"/>
                <w:sz w:val="20"/>
                <w:szCs w:val="20"/>
                <w:lang w:val="kk-KZ"/>
              </w:rPr>
              <w:t xml:space="preserve">ді </w:t>
            </w:r>
            <w:r>
              <w:rPr>
                <w:rFonts w:ascii="Times New Roman" w:hAnsi="Times New Roman" w:cs="Times New Roman"/>
                <w:sz w:val="20"/>
                <w:szCs w:val="20"/>
              </w:rPr>
              <w:t>дисциплин</w:t>
            </w:r>
            <w:r>
              <w:rPr>
                <w:rFonts w:ascii="Times New Roman" w:hAnsi="Times New Roman" w:cs="Times New Roman"/>
                <w:sz w:val="20"/>
                <w:szCs w:val="20"/>
                <w:lang w:val="kk-KZ"/>
              </w:rPr>
              <w:t>алар</w:t>
            </w:r>
            <w:r>
              <w:rPr>
                <w:rFonts w:ascii="Times New Roman" w:hAnsi="Times New Roman" w:cs="Times New Roman"/>
                <w:sz w:val="20"/>
                <w:szCs w:val="20"/>
                <w:lang w:val="en-US"/>
              </w:rPr>
              <w:t xml:space="preserve"> \</w:t>
            </w:r>
            <w:r>
              <w:rPr>
                <w:rFonts w:ascii="Times New Roman" w:hAnsi="Times New Roman" w:cs="Times New Roman"/>
                <w:sz w:val="20"/>
                <w:szCs w:val="20"/>
              </w:rPr>
              <w:t>профильные</w:t>
            </w:r>
            <w:r>
              <w:rPr>
                <w:rFonts w:ascii="Times New Roman" w:hAnsi="Times New Roman" w:cs="Times New Roman"/>
                <w:sz w:val="20"/>
                <w:szCs w:val="20"/>
                <w:lang w:val="en-US"/>
              </w:rPr>
              <w:t xml:space="preserve"> </w:t>
            </w:r>
            <w:r>
              <w:rPr>
                <w:rFonts w:ascii="Times New Roman" w:hAnsi="Times New Roman" w:cs="Times New Roman"/>
                <w:sz w:val="20"/>
                <w:szCs w:val="20"/>
              </w:rPr>
              <w:t>дисциплины</w:t>
            </w:r>
            <w:r>
              <w:rPr>
                <w:rFonts w:ascii="Times New Roman" w:hAnsi="Times New Roman" w:cs="Times New Roman"/>
                <w:sz w:val="20"/>
                <w:szCs w:val="20"/>
                <w:lang w:val="en-US"/>
              </w:rPr>
              <w:t>\ profile disciplines</w:t>
            </w:r>
          </w:p>
        </w:tc>
      </w:tr>
      <w:tr w:rsidR="007F21B8" w:rsidRPr="00FA022F" w14:paraId="737BAB50" w14:textId="77777777">
        <w:tc>
          <w:tcPr>
            <w:tcW w:w="562" w:type="dxa"/>
          </w:tcPr>
          <w:p w14:paraId="3CA75294"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272" w:type="dxa"/>
            <w:gridSpan w:val="3"/>
          </w:tcPr>
          <w:p w14:paraId="7A17BBF2"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Agency and year of accreditation of the EP</w:t>
            </w:r>
          </w:p>
          <w:p w14:paraId="7B923E5A" w14:textId="77777777" w:rsidR="007F21B8" w:rsidRDefault="007F21B8">
            <w:pPr>
              <w:spacing w:after="0" w:line="240" w:lineRule="auto"/>
              <w:contextualSpacing/>
              <w:jc w:val="both"/>
              <w:rPr>
                <w:rFonts w:ascii="Times New Roman" w:hAnsi="Times New Roman" w:cs="Times New Roman"/>
                <w:sz w:val="20"/>
                <w:szCs w:val="20"/>
                <w:lang w:val="en-US"/>
              </w:rPr>
            </w:pPr>
          </w:p>
          <w:p w14:paraId="346F043F" w14:textId="6C2F970F" w:rsidR="007F21B8" w:rsidRPr="002C6C57" w:rsidRDefault="002C6C57">
            <w:pPr>
              <w:spacing w:after="0" w:line="240" w:lineRule="auto"/>
              <w:jc w:val="both"/>
              <w:rPr>
                <w:rFonts w:ascii="Times New Roman" w:hAnsi="Times New Roman" w:cs="Times New Roman"/>
                <w:sz w:val="20"/>
                <w:szCs w:val="20"/>
                <w:lang w:val="en-US"/>
              </w:rPr>
            </w:pPr>
            <w:r w:rsidRPr="002C6C57">
              <w:rPr>
                <w:rFonts w:ascii="Times New Roman" w:hAnsi="Times New Roman" w:cs="Times New Roman"/>
                <w:sz w:val="20"/>
                <w:szCs w:val="20"/>
                <w:lang w:val="en-US"/>
              </w:rPr>
              <w:t>«</w:t>
            </w:r>
            <w:r>
              <w:rPr>
                <w:rFonts w:ascii="Times New Roman" w:hAnsi="Times New Roman" w:cs="Times New Roman"/>
                <w:sz w:val="20"/>
                <w:szCs w:val="20"/>
                <w:lang w:val="en-US"/>
              </w:rPr>
              <w:t>Eurasian center for akkreditation and quality assurance in higher education and health care</w:t>
            </w:r>
            <w:r w:rsidRPr="002C6C57">
              <w:rPr>
                <w:rFonts w:ascii="Times New Roman" w:hAnsi="Times New Roman" w:cs="Times New Roman"/>
                <w:sz w:val="20"/>
                <w:szCs w:val="20"/>
                <w:lang w:val="en-US"/>
              </w:rPr>
              <w:t>»</w:t>
            </w:r>
            <w:r>
              <w:rPr>
                <w:rFonts w:ascii="Times New Roman" w:hAnsi="Times New Roman" w:cs="Times New Roman"/>
                <w:sz w:val="20"/>
                <w:szCs w:val="20"/>
                <w:lang w:val="en-US"/>
              </w:rPr>
              <w:t xml:space="preserve"> 2025</w:t>
            </w:r>
          </w:p>
        </w:tc>
        <w:tc>
          <w:tcPr>
            <w:tcW w:w="708" w:type="dxa"/>
          </w:tcPr>
          <w:p w14:paraId="2202C0FA"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8</w:t>
            </w:r>
          </w:p>
        </w:tc>
        <w:tc>
          <w:tcPr>
            <w:tcW w:w="4523" w:type="dxa"/>
          </w:tcPr>
          <w:p w14:paraId="5EB1F35C"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SIW/SPM/SRD (qty):</w:t>
            </w:r>
          </w:p>
          <w:p w14:paraId="6BD207A1"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40 hours</w:t>
            </w:r>
          </w:p>
        </w:tc>
      </w:tr>
      <w:tr w:rsidR="007F21B8" w:rsidRPr="00FA022F" w14:paraId="75D24486" w14:textId="77777777">
        <w:tc>
          <w:tcPr>
            <w:tcW w:w="562" w:type="dxa"/>
          </w:tcPr>
          <w:p w14:paraId="6A6817C4"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4</w:t>
            </w:r>
          </w:p>
          <w:p w14:paraId="3664B636" w14:textId="77777777" w:rsidR="007F21B8" w:rsidRDefault="007F21B8">
            <w:pPr>
              <w:spacing w:after="0" w:line="240" w:lineRule="auto"/>
              <w:jc w:val="both"/>
              <w:rPr>
                <w:rFonts w:ascii="Times New Roman" w:hAnsi="Times New Roman" w:cs="Times New Roman"/>
                <w:sz w:val="20"/>
                <w:szCs w:val="20"/>
                <w:highlight w:val="yellow"/>
              </w:rPr>
            </w:pPr>
          </w:p>
        </w:tc>
        <w:tc>
          <w:tcPr>
            <w:tcW w:w="4272" w:type="dxa"/>
            <w:gridSpan w:val="3"/>
          </w:tcPr>
          <w:p w14:paraId="50AF00B2"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Name of discipline:</w:t>
            </w:r>
            <w:r>
              <w:rPr>
                <w:rFonts w:ascii="Times New Roman" w:hAnsi="Times New Roman" w:cs="Times New Roman"/>
                <w:bCs/>
                <w:sz w:val="20"/>
                <w:szCs w:val="20"/>
                <w:lang w:val="kk-KZ"/>
              </w:rPr>
              <w:t xml:space="preserve"> </w:t>
            </w:r>
            <w:r>
              <w:rPr>
                <w:rFonts w:ascii="Times New Roman" w:hAnsi="Times New Roman" w:cs="Times New Roman"/>
                <w:b/>
                <w:bCs/>
                <w:sz w:val="20"/>
                <w:szCs w:val="20"/>
              </w:rPr>
              <w:t>Репродуктивті жүйе, жүктілік және босану/Репродуктивная система, беременность и роды/Sexuality, Reproduction, Pregnancy and Birth</w:t>
            </w:r>
          </w:p>
        </w:tc>
        <w:tc>
          <w:tcPr>
            <w:tcW w:w="708" w:type="dxa"/>
          </w:tcPr>
          <w:p w14:paraId="64BA86A7"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4523" w:type="dxa"/>
          </w:tcPr>
          <w:p w14:paraId="62CC9446"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SRSP/SRMP/SRDP (number):</w:t>
            </w:r>
          </w:p>
          <w:p w14:paraId="5D6138F0" w14:textId="77777777" w:rsidR="007F21B8"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20 hours</w:t>
            </w:r>
          </w:p>
        </w:tc>
      </w:tr>
      <w:tr w:rsidR="007F21B8" w14:paraId="4CB209FC" w14:textId="77777777">
        <w:tc>
          <w:tcPr>
            <w:tcW w:w="562" w:type="dxa"/>
          </w:tcPr>
          <w:p w14:paraId="1E9BB3C1"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4272" w:type="dxa"/>
            <w:gridSpan w:val="3"/>
          </w:tcPr>
          <w:p w14:paraId="564BBC51"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sz w:val="20"/>
                <w:szCs w:val="20"/>
                <w:lang w:val="en-US"/>
              </w:rPr>
              <w:t xml:space="preserve">Discipline ID: </w:t>
            </w:r>
            <w:r>
              <w:rPr>
                <w:rFonts w:ascii="Times New Roman" w:hAnsi="Times New Roman" w:cs="Times New Roman"/>
                <w:b/>
                <w:bCs/>
                <w:sz w:val="20"/>
                <w:szCs w:val="20"/>
                <w:lang w:val="en-US"/>
              </w:rPr>
              <w:t>90301</w:t>
            </w:r>
          </w:p>
          <w:p w14:paraId="32845B06" w14:textId="77777777" w:rsidR="007F21B8" w:rsidRDefault="00000000">
            <w:pPr>
              <w:spacing w:after="0"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Discipline  code</w:t>
            </w:r>
            <w:proofErr w:type="gramEnd"/>
            <w:r>
              <w:rPr>
                <w:rFonts w:ascii="Times New Roman" w:hAnsi="Times New Roman" w:cs="Times New Roman"/>
                <w:sz w:val="20"/>
                <w:szCs w:val="20"/>
                <w:lang w:val="en-US"/>
              </w:rPr>
              <w:t xml:space="preserve">:   </w:t>
            </w:r>
            <w:r>
              <w:rPr>
                <w:rFonts w:ascii="Times New Roman" w:hAnsi="Times New Roman" w:cs="Times New Roman"/>
                <w:b/>
                <w:bCs/>
                <w:sz w:val="20"/>
                <w:szCs w:val="20"/>
                <w:lang w:val="en-US"/>
              </w:rPr>
              <w:t>RSiB3210</w:t>
            </w:r>
          </w:p>
        </w:tc>
        <w:tc>
          <w:tcPr>
            <w:tcW w:w="708" w:type="dxa"/>
          </w:tcPr>
          <w:p w14:paraId="1AA4C8BA"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1.10</w:t>
            </w:r>
          </w:p>
        </w:tc>
        <w:tc>
          <w:tcPr>
            <w:tcW w:w="4523" w:type="dxa"/>
          </w:tcPr>
          <w:p w14:paraId="3EB54F5A"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Required - yes</w:t>
            </w:r>
            <w:r>
              <w:rPr>
                <w:rFonts w:ascii="Times New Roman" w:hAnsi="Times New Roman" w:cs="Times New Roman"/>
                <w:sz w:val="20"/>
                <w:szCs w:val="20"/>
              </w:rPr>
              <w:t xml:space="preserve"> </w:t>
            </w:r>
          </w:p>
        </w:tc>
      </w:tr>
      <w:tr w:rsidR="007F21B8" w14:paraId="48CF547E" w14:textId="77777777">
        <w:tc>
          <w:tcPr>
            <w:tcW w:w="562" w:type="dxa"/>
            <w:shd w:val="clear" w:color="auto" w:fill="DEEAF6" w:themeFill="accent5" w:themeFillTint="33"/>
          </w:tcPr>
          <w:p w14:paraId="6535DDAA"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en-US"/>
              </w:rPr>
              <w:t>2</w:t>
            </w:r>
            <w:r>
              <w:rPr>
                <w:rFonts w:ascii="Times New Roman" w:hAnsi="Times New Roman" w:cs="Times New Roman"/>
                <w:b/>
                <w:bCs/>
                <w:sz w:val="20"/>
                <w:szCs w:val="20"/>
              </w:rPr>
              <w:t xml:space="preserve">. </w:t>
            </w:r>
          </w:p>
        </w:tc>
        <w:tc>
          <w:tcPr>
            <w:tcW w:w="9503" w:type="dxa"/>
            <w:gridSpan w:val="5"/>
            <w:shd w:val="clear" w:color="auto" w:fill="DEEAF6" w:themeFill="accent5" w:themeFillTint="33"/>
          </w:tcPr>
          <w:p w14:paraId="5E85A9C8"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Описание дисциплины</w:t>
            </w:r>
          </w:p>
        </w:tc>
      </w:tr>
      <w:tr w:rsidR="007F21B8" w:rsidRPr="00FA022F" w14:paraId="0D5A4A30" w14:textId="77777777">
        <w:tc>
          <w:tcPr>
            <w:tcW w:w="562" w:type="dxa"/>
          </w:tcPr>
          <w:p w14:paraId="54E942C2" w14:textId="77777777" w:rsidR="007F21B8" w:rsidRDefault="007F21B8">
            <w:pPr>
              <w:spacing w:after="0" w:line="240" w:lineRule="auto"/>
              <w:jc w:val="both"/>
              <w:rPr>
                <w:rFonts w:ascii="Times New Roman" w:hAnsi="Times New Roman" w:cs="Times New Roman"/>
                <w:b/>
                <w:bCs/>
                <w:sz w:val="20"/>
                <w:szCs w:val="20"/>
              </w:rPr>
            </w:pPr>
          </w:p>
        </w:tc>
        <w:tc>
          <w:tcPr>
            <w:tcW w:w="9503" w:type="dxa"/>
            <w:gridSpan w:val="5"/>
          </w:tcPr>
          <w:p w14:paraId="13B2F647"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During the course of the course to form students' abilities:</w:t>
            </w:r>
          </w:p>
          <w:p w14:paraId="539EC78D"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discipline includes the study of pathogenesis, pathomorphology, clinical presentation of problems (clinical syndromes), and clinically oriented pharmacology of pathology of the reproductive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system.  The training involves the development of clinical argumentation, analytical and problem-oriented thinking, a deep understanding of the problem in a clinical context; the formation and development of skills for clinical diagnosis of pathology, and the reasonable formation of a syndromic diagnosis.</w:t>
            </w:r>
          </w:p>
        </w:tc>
      </w:tr>
      <w:tr w:rsidR="007F21B8" w14:paraId="54425510" w14:textId="77777777">
        <w:tc>
          <w:tcPr>
            <w:tcW w:w="562" w:type="dxa"/>
            <w:shd w:val="clear" w:color="auto" w:fill="DEEAF6" w:themeFill="accent5" w:themeFillTint="33"/>
          </w:tcPr>
          <w:p w14:paraId="5BDCBE5F"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w:t>
            </w:r>
          </w:p>
        </w:tc>
        <w:tc>
          <w:tcPr>
            <w:tcW w:w="9503" w:type="dxa"/>
            <w:gridSpan w:val="5"/>
            <w:shd w:val="clear" w:color="auto" w:fill="DEEAF6" w:themeFill="accent5" w:themeFillTint="33"/>
          </w:tcPr>
          <w:p w14:paraId="3E801F6C"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Цель дисциплины </w:t>
            </w:r>
          </w:p>
        </w:tc>
      </w:tr>
      <w:tr w:rsidR="007F21B8" w:rsidRPr="00FA022F" w14:paraId="0655037E" w14:textId="77777777">
        <w:tc>
          <w:tcPr>
            <w:tcW w:w="10065" w:type="dxa"/>
            <w:gridSpan w:val="6"/>
          </w:tcPr>
          <w:p w14:paraId="0FC6370F"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Study of pathogenesis, pathomorphology, clinical presentation of problems (clinical syndromes) and clinically oriented pharmacology of pathology of the reproductive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system.</w:t>
            </w:r>
          </w:p>
          <w:p w14:paraId="423AF1AC"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Development of clinical argumentation, analytical and problem-oriented thinking, deep understanding of the problem in a clinical context;</w:t>
            </w:r>
          </w:p>
          <w:p w14:paraId="6A56284D"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Formation and development of skills of clinical diagnosis of pathology and reasonable formation of a syndromic diagnosis.</w:t>
            </w:r>
          </w:p>
        </w:tc>
      </w:tr>
      <w:tr w:rsidR="007F21B8" w14:paraId="7CB356BC" w14:textId="77777777">
        <w:tc>
          <w:tcPr>
            <w:tcW w:w="562" w:type="dxa"/>
            <w:shd w:val="clear" w:color="auto" w:fill="DEEAF6" w:themeFill="accent5" w:themeFillTint="33"/>
          </w:tcPr>
          <w:p w14:paraId="0673B35F"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4. </w:t>
            </w:r>
          </w:p>
        </w:tc>
        <w:tc>
          <w:tcPr>
            <w:tcW w:w="9503" w:type="dxa"/>
            <w:gridSpan w:val="5"/>
            <w:shd w:val="clear" w:color="auto" w:fill="DEEAF6" w:themeFill="accent5" w:themeFillTint="33"/>
          </w:tcPr>
          <w:p w14:paraId="1FB4F8A3"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Результаты обучения (РО) по дисциплине (3-5)</w:t>
            </w:r>
          </w:p>
        </w:tc>
      </w:tr>
      <w:tr w:rsidR="007F21B8" w:rsidRPr="00FA022F" w14:paraId="497D16B5" w14:textId="77777777">
        <w:tc>
          <w:tcPr>
            <w:tcW w:w="562" w:type="dxa"/>
            <w:vMerge w:val="restart"/>
          </w:tcPr>
          <w:p w14:paraId="07135C1E" w14:textId="77777777" w:rsidR="007F21B8" w:rsidRDefault="007F21B8">
            <w:pPr>
              <w:spacing w:after="0" w:line="240" w:lineRule="auto"/>
              <w:jc w:val="both"/>
              <w:rPr>
                <w:rFonts w:ascii="Times New Roman" w:hAnsi="Times New Roman" w:cs="Times New Roman"/>
                <w:sz w:val="20"/>
                <w:szCs w:val="20"/>
              </w:rPr>
            </w:pPr>
          </w:p>
        </w:tc>
        <w:tc>
          <w:tcPr>
            <w:tcW w:w="4272" w:type="dxa"/>
            <w:gridSpan w:val="3"/>
          </w:tcPr>
          <w:p w14:paraId="0CC19B15" w14:textId="77777777" w:rsidR="007F21B8"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LO</w:t>
            </w:r>
            <w:r>
              <w:rPr>
                <w:rFonts w:ascii="Times New Roman" w:hAnsi="Times New Roman" w:cs="Times New Roman"/>
                <w:sz w:val="20"/>
                <w:szCs w:val="20"/>
              </w:rPr>
              <w:t xml:space="preserve"> disciplines</w:t>
            </w:r>
          </w:p>
        </w:tc>
        <w:tc>
          <w:tcPr>
            <w:tcW w:w="5231" w:type="dxa"/>
            <w:gridSpan w:val="2"/>
          </w:tcPr>
          <w:p w14:paraId="7A67203C" w14:textId="77777777" w:rsidR="007F21B8" w:rsidRDefault="00000000">
            <w:pPr>
              <w:spacing w:after="0" w:line="240" w:lineRule="auto"/>
              <w:contextualSpacing/>
              <w:rPr>
                <w:rFonts w:ascii="Times New Roman" w:hAnsi="Times New Roman" w:cs="Times New Roman"/>
                <w:sz w:val="20"/>
                <w:szCs w:val="20"/>
                <w:lang w:val="en-US"/>
              </w:rPr>
            </w:pPr>
            <w:r>
              <w:rPr>
                <w:rFonts w:ascii="Times New Roman" w:hAnsi="Times New Roman" w:cs="Times New Roman"/>
                <w:sz w:val="20"/>
                <w:szCs w:val="20"/>
                <w:lang w:val="en-US"/>
              </w:rPr>
              <w:t>LO according to the educational program,</w:t>
            </w:r>
          </w:p>
          <w:p w14:paraId="614C930F" w14:textId="77777777" w:rsidR="007F21B8" w:rsidRDefault="00000000">
            <w:pPr>
              <w:spacing w:after="0" w:line="240" w:lineRule="auto"/>
              <w:contextualSpacing/>
              <w:rPr>
                <w:rFonts w:ascii="Times New Roman" w:hAnsi="Times New Roman" w:cs="Times New Roman"/>
                <w:sz w:val="20"/>
                <w:szCs w:val="20"/>
                <w:lang w:val="en-US"/>
              </w:rPr>
            </w:pPr>
            <w:r>
              <w:rPr>
                <w:rFonts w:ascii="Times New Roman" w:hAnsi="Times New Roman" w:cs="Times New Roman"/>
                <w:sz w:val="20"/>
                <w:szCs w:val="20"/>
                <w:lang w:val="en-US"/>
              </w:rPr>
              <w:t>with which the LO is associated by discipline</w:t>
            </w:r>
          </w:p>
          <w:p w14:paraId="51B28AA1" w14:textId="77777777" w:rsidR="007F21B8" w:rsidRDefault="0000000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(LO No. from the EP passport)</w:t>
            </w:r>
          </w:p>
        </w:tc>
      </w:tr>
      <w:tr w:rsidR="007F21B8" w:rsidRPr="00FA022F" w14:paraId="189EC0DE" w14:textId="77777777">
        <w:tc>
          <w:tcPr>
            <w:tcW w:w="562" w:type="dxa"/>
            <w:vMerge/>
          </w:tcPr>
          <w:p w14:paraId="5EDCFDE3" w14:textId="77777777" w:rsidR="007F21B8" w:rsidRDefault="007F21B8">
            <w:pPr>
              <w:spacing w:after="0" w:line="240" w:lineRule="auto"/>
              <w:jc w:val="both"/>
              <w:rPr>
                <w:rFonts w:ascii="Times New Roman" w:hAnsi="Times New Roman" w:cs="Times New Roman"/>
                <w:sz w:val="20"/>
                <w:szCs w:val="20"/>
                <w:lang w:val="en-US"/>
              </w:rPr>
            </w:pPr>
          </w:p>
        </w:tc>
        <w:tc>
          <w:tcPr>
            <w:tcW w:w="3549" w:type="dxa"/>
          </w:tcPr>
          <w:p w14:paraId="5F04C907"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 Apply knowledge on the anatomical and physiological characteristics of a pregnant woman and a newborn in the process of diagnosing pregnancy, conditions that occur during pregnancy and childbirth, in the postpartum period.</w:t>
            </w:r>
          </w:p>
        </w:tc>
        <w:tc>
          <w:tcPr>
            <w:tcW w:w="713" w:type="dxa"/>
          </w:tcPr>
          <w:p w14:paraId="55A0EA08"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Proficiency level</w:t>
            </w:r>
            <w:r>
              <w:rPr>
                <w:rFonts w:ascii="Times New Roman" w:hAnsi="Times New Roman" w:cs="Times New Roman"/>
                <w:sz w:val="20"/>
                <w:szCs w:val="20"/>
                <w:lang w:val="en-US"/>
              </w:rPr>
              <w:t xml:space="preserve"> - 3</w:t>
            </w:r>
          </w:p>
        </w:tc>
        <w:tc>
          <w:tcPr>
            <w:tcW w:w="5241" w:type="dxa"/>
            <w:gridSpan w:val="3"/>
          </w:tcPr>
          <w:p w14:paraId="193F229B" w14:textId="77777777" w:rsidR="007F21B8" w:rsidRDefault="00000000">
            <w:pPr>
              <w:tabs>
                <w:tab w:val="left" w:pos="884"/>
              </w:tabs>
              <w:spacing w:after="240" w:line="240" w:lineRule="auto"/>
              <w:jc w:val="both"/>
              <w:rPr>
                <w:rFonts w:ascii="Times New Roman" w:hAnsi="Times New Roman" w:cs="Times New Roman"/>
                <w:sz w:val="20"/>
                <w:szCs w:val="20"/>
                <w:highlight w:val="yellow"/>
                <w:lang w:val="en-US"/>
              </w:rPr>
            </w:pPr>
            <w:r>
              <w:rPr>
                <w:rFonts w:ascii="Times New Roman" w:eastAsia="Malgun Gothic" w:hAnsi="Times New Roman" w:cs="Times New Roman"/>
                <w:sz w:val="20"/>
                <w:szCs w:val="20"/>
                <w:lang w:val="en-US"/>
              </w:rPr>
              <w:t>Apply knowledge on the pathogenesis of diseases of the reproductive system in the process of diagnosis and treatment. Apply knowledge on the anatomical and physiological characteristics of a pregnant woman and a newborn in the process of diagnosing pregnancy, conditions that occur during pregnancy and childbirth, in the postpartum period.</w:t>
            </w:r>
          </w:p>
          <w:p w14:paraId="261F44CA" w14:textId="77777777" w:rsidR="007F21B8" w:rsidRDefault="007F21B8">
            <w:pPr>
              <w:spacing w:after="0" w:line="240" w:lineRule="auto"/>
              <w:jc w:val="both"/>
              <w:rPr>
                <w:rFonts w:ascii="Times New Roman" w:hAnsi="Times New Roman" w:cs="Times New Roman"/>
                <w:sz w:val="20"/>
                <w:szCs w:val="20"/>
                <w:highlight w:val="yellow"/>
                <w:lang w:val="en-US"/>
              </w:rPr>
            </w:pPr>
          </w:p>
        </w:tc>
      </w:tr>
      <w:tr w:rsidR="007F21B8" w:rsidRPr="00FA022F" w14:paraId="0B6354B4" w14:textId="77777777">
        <w:tc>
          <w:tcPr>
            <w:tcW w:w="562" w:type="dxa"/>
            <w:vMerge/>
          </w:tcPr>
          <w:p w14:paraId="1D59C311" w14:textId="77777777" w:rsidR="007F21B8" w:rsidRDefault="007F21B8">
            <w:pPr>
              <w:spacing w:after="0" w:line="240" w:lineRule="auto"/>
              <w:jc w:val="both"/>
              <w:rPr>
                <w:rFonts w:ascii="Times New Roman" w:hAnsi="Times New Roman" w:cs="Times New Roman"/>
                <w:sz w:val="20"/>
                <w:szCs w:val="20"/>
                <w:lang w:val="en-US"/>
              </w:rPr>
            </w:pPr>
          </w:p>
        </w:tc>
        <w:tc>
          <w:tcPr>
            <w:tcW w:w="3549" w:type="dxa"/>
          </w:tcPr>
          <w:p w14:paraId="179D226B"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 Be able to conduct targeted questioning and physical examination of a pregnant woman, a woman in labor, a woman in childbirth, a woman with gynecological pathology.</w:t>
            </w:r>
          </w:p>
        </w:tc>
        <w:tc>
          <w:tcPr>
            <w:tcW w:w="713" w:type="dxa"/>
          </w:tcPr>
          <w:p w14:paraId="023E220A"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Proficiency level</w:t>
            </w:r>
            <w:r>
              <w:rPr>
                <w:rFonts w:ascii="Times New Roman" w:hAnsi="Times New Roman" w:cs="Times New Roman"/>
                <w:sz w:val="20"/>
                <w:szCs w:val="20"/>
                <w:lang w:val="en-US"/>
              </w:rPr>
              <w:t xml:space="preserve"> - 3</w:t>
            </w:r>
          </w:p>
        </w:tc>
        <w:tc>
          <w:tcPr>
            <w:tcW w:w="5241" w:type="dxa"/>
            <w:gridSpan w:val="3"/>
          </w:tcPr>
          <w:p w14:paraId="24AC91D5" w14:textId="77777777" w:rsidR="007F21B8" w:rsidRDefault="00000000">
            <w:pPr>
              <w:spacing w:after="0" w:line="240" w:lineRule="auto"/>
              <w:jc w:val="both"/>
              <w:rPr>
                <w:rFonts w:ascii="Times New Roman" w:hAnsi="Times New Roman" w:cs="Times New Roman"/>
                <w:sz w:val="20"/>
                <w:szCs w:val="20"/>
                <w:highlight w:val="yellow"/>
                <w:lang w:val="en-US"/>
              </w:rPr>
            </w:pPr>
            <w:r>
              <w:rPr>
                <w:rFonts w:ascii="Times New Roman" w:eastAsia="Malgun Gothic" w:hAnsi="Times New Roman" w:cs="Times New Roman"/>
                <w:sz w:val="20"/>
                <w:szCs w:val="20"/>
                <w:lang w:val="en-US"/>
              </w:rPr>
              <w:t>To be able to conduct targeted questioning and physical examination of a pregnant woman, a woman in labor, a woman in childbirth, a woman with gynecological pathology.</w:t>
            </w:r>
          </w:p>
        </w:tc>
      </w:tr>
      <w:tr w:rsidR="007F21B8" w:rsidRPr="00FA022F" w14:paraId="2C69F3C6" w14:textId="77777777">
        <w:tc>
          <w:tcPr>
            <w:tcW w:w="562" w:type="dxa"/>
            <w:vMerge/>
          </w:tcPr>
          <w:p w14:paraId="7CB529F8" w14:textId="77777777" w:rsidR="007F21B8" w:rsidRDefault="007F21B8">
            <w:pPr>
              <w:spacing w:after="0" w:line="240" w:lineRule="auto"/>
              <w:jc w:val="both"/>
              <w:rPr>
                <w:rFonts w:ascii="Times New Roman" w:hAnsi="Times New Roman" w:cs="Times New Roman"/>
                <w:sz w:val="20"/>
                <w:szCs w:val="20"/>
                <w:lang w:val="en-US"/>
              </w:rPr>
            </w:pPr>
          </w:p>
        </w:tc>
        <w:tc>
          <w:tcPr>
            <w:tcW w:w="3549" w:type="dxa"/>
          </w:tcPr>
          <w:p w14:paraId="4D181238"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 Define diagnostic and therapeutic interventions related to reproductive health.</w:t>
            </w:r>
          </w:p>
        </w:tc>
        <w:tc>
          <w:tcPr>
            <w:tcW w:w="713" w:type="dxa"/>
          </w:tcPr>
          <w:p w14:paraId="2F7FC364"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Proficiency level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3</w:t>
            </w:r>
          </w:p>
        </w:tc>
        <w:tc>
          <w:tcPr>
            <w:tcW w:w="5241" w:type="dxa"/>
            <w:gridSpan w:val="3"/>
          </w:tcPr>
          <w:p w14:paraId="53778D06" w14:textId="77777777" w:rsidR="007F21B8" w:rsidRDefault="00000000">
            <w:pPr>
              <w:tabs>
                <w:tab w:val="left" w:pos="884"/>
              </w:tabs>
              <w:spacing w:after="240" w:line="240" w:lineRule="auto"/>
              <w:jc w:val="both"/>
              <w:rPr>
                <w:rFonts w:ascii="Times New Roman" w:hAnsi="Times New Roman" w:cs="Times New Roman"/>
                <w:sz w:val="20"/>
                <w:szCs w:val="20"/>
                <w:highlight w:val="yellow"/>
                <w:lang w:val="en-US"/>
              </w:rPr>
            </w:pPr>
            <w:r>
              <w:rPr>
                <w:rFonts w:ascii="Times New Roman" w:eastAsia="Malgun Gothic" w:hAnsi="Times New Roman" w:cs="Times New Roman"/>
                <w:sz w:val="20"/>
                <w:szCs w:val="20"/>
                <w:lang w:val="en-US"/>
              </w:rPr>
              <w:t>Define diagnostic and therapeutic interventions related to reproductive health</w:t>
            </w:r>
            <w:r>
              <w:rPr>
                <w:rFonts w:ascii="Times New Roman" w:eastAsia="Malgun Gothic" w:hAnsi="Times New Roman" w:cs="Times New Roman"/>
                <w:sz w:val="20"/>
                <w:szCs w:val="20"/>
                <w:highlight w:val="yellow"/>
                <w:lang w:val="en-US"/>
              </w:rPr>
              <w:t xml:space="preserve"> </w:t>
            </w:r>
          </w:p>
        </w:tc>
      </w:tr>
      <w:tr w:rsidR="007F21B8" w:rsidRPr="00FA022F" w14:paraId="770D4912" w14:textId="77777777">
        <w:tc>
          <w:tcPr>
            <w:tcW w:w="562" w:type="dxa"/>
            <w:vMerge/>
          </w:tcPr>
          <w:p w14:paraId="77B9CF8A" w14:textId="77777777" w:rsidR="007F21B8" w:rsidRDefault="007F21B8">
            <w:pPr>
              <w:spacing w:after="0" w:line="240" w:lineRule="auto"/>
              <w:jc w:val="both"/>
              <w:rPr>
                <w:rFonts w:ascii="Times New Roman" w:hAnsi="Times New Roman" w:cs="Times New Roman"/>
                <w:sz w:val="20"/>
                <w:szCs w:val="20"/>
                <w:lang w:val="en-US"/>
              </w:rPr>
            </w:pPr>
          </w:p>
        </w:tc>
        <w:tc>
          <w:tcPr>
            <w:tcW w:w="3549" w:type="dxa"/>
          </w:tcPr>
          <w:p w14:paraId="2E5BCE74"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Interpret the main data of laboratory and instrumental examination during pregnancy and gynecological pathology.</w:t>
            </w:r>
          </w:p>
        </w:tc>
        <w:tc>
          <w:tcPr>
            <w:tcW w:w="713" w:type="dxa"/>
          </w:tcPr>
          <w:p w14:paraId="130C1295"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Proficiency level</w:t>
            </w:r>
            <w:r>
              <w:rPr>
                <w:rFonts w:ascii="Times New Roman" w:hAnsi="Times New Roman" w:cs="Times New Roman"/>
                <w:sz w:val="20"/>
                <w:szCs w:val="20"/>
                <w:lang w:val="en-US"/>
              </w:rPr>
              <w:t xml:space="preserve"> - 3</w:t>
            </w:r>
          </w:p>
        </w:tc>
        <w:tc>
          <w:tcPr>
            <w:tcW w:w="5241" w:type="dxa"/>
            <w:gridSpan w:val="3"/>
          </w:tcPr>
          <w:p w14:paraId="51319AD2" w14:textId="77777777" w:rsidR="007F21B8" w:rsidRDefault="00000000">
            <w:pPr>
              <w:spacing w:after="0" w:line="240" w:lineRule="auto"/>
              <w:jc w:val="both"/>
              <w:rPr>
                <w:rFonts w:ascii="Times New Roman" w:hAnsi="Times New Roman" w:cs="Times New Roman"/>
                <w:sz w:val="20"/>
                <w:szCs w:val="20"/>
                <w:highlight w:val="yellow"/>
                <w:lang w:val="en-US"/>
              </w:rPr>
            </w:pPr>
            <w:r>
              <w:rPr>
                <w:rFonts w:ascii="Times New Roman" w:eastAsia="Times New Roman" w:hAnsi="Times New Roman" w:cs="Times New Roman"/>
                <w:sz w:val="20"/>
                <w:szCs w:val="20"/>
                <w:lang w:val="en-US"/>
              </w:rPr>
              <w:t>Interpret the main data of laboratory and instrumental examination during pregnancy and gynecological pathology.</w:t>
            </w:r>
          </w:p>
        </w:tc>
      </w:tr>
      <w:tr w:rsidR="007F21B8" w:rsidRPr="00FA022F" w14:paraId="2C779A63" w14:textId="77777777">
        <w:tc>
          <w:tcPr>
            <w:tcW w:w="562" w:type="dxa"/>
            <w:vMerge/>
          </w:tcPr>
          <w:p w14:paraId="53B92F20" w14:textId="77777777" w:rsidR="007F21B8" w:rsidRDefault="007F21B8">
            <w:pPr>
              <w:spacing w:after="0" w:line="240" w:lineRule="auto"/>
              <w:jc w:val="both"/>
              <w:rPr>
                <w:rFonts w:ascii="Times New Roman" w:hAnsi="Times New Roman" w:cs="Times New Roman"/>
                <w:sz w:val="20"/>
                <w:szCs w:val="20"/>
                <w:lang w:val="en-US"/>
              </w:rPr>
            </w:pPr>
          </w:p>
        </w:tc>
        <w:tc>
          <w:tcPr>
            <w:tcW w:w="3549" w:type="dxa"/>
          </w:tcPr>
          <w:p w14:paraId="0251B492"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 Integrate knowledge to identify the main syndromes of damage to the reproductive system: infertility, inflammation, dysmenorrhea, dysgenesis, neoplasms, cervical pathology, malformations.</w:t>
            </w:r>
          </w:p>
        </w:tc>
        <w:tc>
          <w:tcPr>
            <w:tcW w:w="713" w:type="dxa"/>
          </w:tcPr>
          <w:p w14:paraId="138905A1"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Proficiency level</w:t>
            </w:r>
            <w:r>
              <w:rPr>
                <w:rFonts w:ascii="Times New Roman" w:hAnsi="Times New Roman" w:cs="Times New Roman"/>
                <w:sz w:val="20"/>
                <w:szCs w:val="20"/>
                <w:lang w:val="en-US"/>
              </w:rPr>
              <w:t xml:space="preserve"> - 3</w:t>
            </w:r>
          </w:p>
        </w:tc>
        <w:tc>
          <w:tcPr>
            <w:tcW w:w="5241" w:type="dxa"/>
            <w:gridSpan w:val="3"/>
          </w:tcPr>
          <w:p w14:paraId="0AA9BB00" w14:textId="77777777" w:rsidR="007F21B8" w:rsidRDefault="00000000">
            <w:pPr>
              <w:spacing w:after="0" w:line="240" w:lineRule="auto"/>
              <w:jc w:val="both"/>
              <w:rPr>
                <w:rFonts w:ascii="Times New Roman" w:hAnsi="Times New Roman" w:cs="Times New Roman"/>
                <w:sz w:val="20"/>
                <w:szCs w:val="20"/>
                <w:highlight w:val="yellow"/>
                <w:lang w:val="en-US"/>
              </w:rPr>
            </w:pPr>
            <w:r>
              <w:rPr>
                <w:rFonts w:ascii="Times New Roman" w:eastAsia="Times New Roman" w:hAnsi="Times New Roman" w:cs="Times New Roman"/>
                <w:sz w:val="20"/>
                <w:szCs w:val="20"/>
                <w:lang w:val="en-US"/>
              </w:rPr>
              <w:t>Integrate knowledge to identify the main syndromes of damage to the reproductive system: infertility, inflammation, dysmenorrhea, dysgenesis, neoplasms, cervical pathology, malformations.</w:t>
            </w:r>
          </w:p>
        </w:tc>
      </w:tr>
      <w:tr w:rsidR="007F21B8" w:rsidRPr="00FA022F" w14:paraId="4136BE0E" w14:textId="77777777">
        <w:tc>
          <w:tcPr>
            <w:tcW w:w="562" w:type="dxa"/>
            <w:vMerge/>
          </w:tcPr>
          <w:p w14:paraId="036A81F7" w14:textId="77777777" w:rsidR="007F21B8" w:rsidRDefault="007F21B8">
            <w:pPr>
              <w:spacing w:after="0" w:line="240" w:lineRule="auto"/>
              <w:jc w:val="both"/>
              <w:rPr>
                <w:rFonts w:ascii="Times New Roman" w:hAnsi="Times New Roman" w:cs="Times New Roman"/>
                <w:sz w:val="20"/>
                <w:szCs w:val="20"/>
                <w:lang w:val="en-US"/>
              </w:rPr>
            </w:pPr>
          </w:p>
        </w:tc>
        <w:tc>
          <w:tcPr>
            <w:tcW w:w="3549" w:type="dxa"/>
          </w:tcPr>
          <w:p w14:paraId="28088479"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6. Describe social, economic, ethnic and racial factors that play a role in reproductive health</w:t>
            </w:r>
          </w:p>
        </w:tc>
        <w:tc>
          <w:tcPr>
            <w:tcW w:w="713" w:type="dxa"/>
          </w:tcPr>
          <w:p w14:paraId="69CEE215"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Proficiency level</w:t>
            </w:r>
            <w:r>
              <w:rPr>
                <w:rFonts w:ascii="Times New Roman" w:hAnsi="Times New Roman" w:cs="Times New Roman"/>
                <w:sz w:val="20"/>
                <w:szCs w:val="20"/>
                <w:lang w:val="en-US"/>
              </w:rPr>
              <w:t xml:space="preserve"> - </w:t>
            </w:r>
            <w:r>
              <w:rPr>
                <w:rFonts w:ascii="Times New Roman" w:hAnsi="Times New Roman" w:cs="Times New Roman"/>
                <w:sz w:val="20"/>
                <w:szCs w:val="20"/>
                <w:lang w:val="kk-KZ"/>
              </w:rPr>
              <w:t>3</w:t>
            </w:r>
          </w:p>
        </w:tc>
        <w:tc>
          <w:tcPr>
            <w:tcW w:w="5241" w:type="dxa"/>
            <w:gridSpan w:val="3"/>
          </w:tcPr>
          <w:p w14:paraId="40C42E73" w14:textId="77777777" w:rsidR="007F21B8" w:rsidRDefault="00000000">
            <w:pPr>
              <w:spacing w:after="0" w:line="240" w:lineRule="auto"/>
              <w:jc w:val="both"/>
              <w:rPr>
                <w:rFonts w:ascii="Times New Roman" w:hAnsi="Times New Roman" w:cs="Times New Roman"/>
                <w:sz w:val="20"/>
                <w:szCs w:val="20"/>
                <w:highlight w:val="yellow"/>
                <w:lang w:val="en-US"/>
              </w:rPr>
            </w:pPr>
            <w:r>
              <w:rPr>
                <w:rFonts w:ascii="Times New Roman" w:eastAsia="Times New Roman" w:hAnsi="Times New Roman" w:cs="Times New Roman"/>
                <w:sz w:val="20"/>
                <w:szCs w:val="20"/>
                <w:lang w:val="en-US"/>
              </w:rPr>
              <w:t>Describe social, economic, ethnic and racial factors that play a role in reproductive health</w:t>
            </w:r>
          </w:p>
        </w:tc>
      </w:tr>
      <w:tr w:rsidR="007F21B8" w:rsidRPr="00FA022F" w14:paraId="4DB53036" w14:textId="77777777">
        <w:tc>
          <w:tcPr>
            <w:tcW w:w="562" w:type="dxa"/>
            <w:vMerge/>
          </w:tcPr>
          <w:p w14:paraId="6C25F57A" w14:textId="77777777" w:rsidR="007F21B8" w:rsidRDefault="007F21B8">
            <w:pPr>
              <w:spacing w:after="0" w:line="240" w:lineRule="auto"/>
              <w:jc w:val="both"/>
              <w:rPr>
                <w:rFonts w:ascii="Times New Roman" w:hAnsi="Times New Roman" w:cs="Times New Roman"/>
                <w:sz w:val="20"/>
                <w:szCs w:val="20"/>
                <w:lang w:val="en-US"/>
              </w:rPr>
            </w:pPr>
          </w:p>
        </w:tc>
        <w:tc>
          <w:tcPr>
            <w:tcW w:w="3549" w:type="dxa"/>
          </w:tcPr>
          <w:p w14:paraId="074733B9"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7. Demonstrate knowledge about the features of the use of drugs during pregnancy in terms of safety, as well as affecting reproductive function and used in the treatment of diseases of the reproductive system.</w:t>
            </w:r>
          </w:p>
        </w:tc>
        <w:tc>
          <w:tcPr>
            <w:tcW w:w="713" w:type="dxa"/>
          </w:tcPr>
          <w:p w14:paraId="5197F0FC"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Proficiency level</w:t>
            </w:r>
            <w:r>
              <w:rPr>
                <w:rFonts w:ascii="Times New Roman" w:hAnsi="Times New Roman" w:cs="Times New Roman"/>
                <w:sz w:val="20"/>
                <w:szCs w:val="20"/>
                <w:lang w:val="en-US"/>
              </w:rPr>
              <w:t xml:space="preserve"> - 3</w:t>
            </w:r>
          </w:p>
        </w:tc>
        <w:tc>
          <w:tcPr>
            <w:tcW w:w="5241" w:type="dxa"/>
            <w:gridSpan w:val="3"/>
          </w:tcPr>
          <w:p w14:paraId="4D04D6E7" w14:textId="77777777" w:rsidR="007F21B8" w:rsidRDefault="00000000">
            <w:pPr>
              <w:spacing w:after="0" w:line="240" w:lineRule="auto"/>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Demonstrate knowledge about the features of the use of drugs during pregnancy in terms of safety, as well as affecting reproductive function and used in the treatment of diseases of the reproductive system.</w:t>
            </w:r>
          </w:p>
        </w:tc>
      </w:tr>
      <w:tr w:rsidR="007F21B8" w:rsidRPr="00FA022F" w14:paraId="3FE5DA88" w14:textId="77777777">
        <w:tc>
          <w:tcPr>
            <w:tcW w:w="562" w:type="dxa"/>
            <w:vMerge/>
          </w:tcPr>
          <w:p w14:paraId="3B076EB8" w14:textId="77777777" w:rsidR="007F21B8" w:rsidRDefault="007F21B8">
            <w:pPr>
              <w:spacing w:after="0" w:line="240" w:lineRule="auto"/>
              <w:jc w:val="both"/>
              <w:rPr>
                <w:rFonts w:ascii="Times New Roman" w:hAnsi="Times New Roman" w:cs="Times New Roman"/>
                <w:sz w:val="20"/>
                <w:szCs w:val="20"/>
                <w:lang w:val="en-US"/>
              </w:rPr>
            </w:pPr>
          </w:p>
        </w:tc>
        <w:tc>
          <w:tcPr>
            <w:tcW w:w="3549" w:type="dxa"/>
          </w:tcPr>
          <w:p w14:paraId="272F6049"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8. Demonstrate the ability for effective medical interviewing, taking into account the rules and norms of the doctor-patient relationship and knowledge of the basic principles of human behavior in different age periods, in normal and with deviations in behavior, in different situations;</w:t>
            </w:r>
          </w:p>
        </w:tc>
        <w:tc>
          <w:tcPr>
            <w:tcW w:w="713" w:type="dxa"/>
          </w:tcPr>
          <w:p w14:paraId="5F8DA962"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Proficiency level</w:t>
            </w:r>
            <w:r>
              <w:rPr>
                <w:rFonts w:ascii="Times New Roman" w:hAnsi="Times New Roman" w:cs="Times New Roman"/>
                <w:sz w:val="20"/>
                <w:szCs w:val="20"/>
                <w:lang w:val="en-US"/>
              </w:rPr>
              <w:t xml:space="preserve"> - </w:t>
            </w:r>
            <w:r>
              <w:rPr>
                <w:rFonts w:ascii="Times New Roman" w:hAnsi="Times New Roman" w:cs="Times New Roman"/>
                <w:sz w:val="20"/>
                <w:szCs w:val="20"/>
                <w:lang w:val="kk-KZ"/>
              </w:rPr>
              <w:t>2</w:t>
            </w:r>
          </w:p>
        </w:tc>
        <w:tc>
          <w:tcPr>
            <w:tcW w:w="5241" w:type="dxa"/>
            <w:gridSpan w:val="3"/>
          </w:tcPr>
          <w:p w14:paraId="58A7FEC6"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Demonstrate commitment to the highest standards of professional responsibility and integrity; observe ethical principles in all professional interactions with patients, families, colleagues and society as a whole, regardless of ethnicity, culture, gender, economic status or sexual orientation;</w:t>
            </w:r>
          </w:p>
        </w:tc>
      </w:tr>
      <w:tr w:rsidR="007F21B8" w:rsidRPr="00FA022F" w14:paraId="5EE296BB" w14:textId="77777777">
        <w:tc>
          <w:tcPr>
            <w:tcW w:w="562" w:type="dxa"/>
            <w:vMerge/>
          </w:tcPr>
          <w:p w14:paraId="6FFD5CC2" w14:textId="77777777" w:rsidR="007F21B8" w:rsidRDefault="007F21B8">
            <w:pPr>
              <w:spacing w:after="0" w:line="240" w:lineRule="auto"/>
              <w:jc w:val="both"/>
              <w:rPr>
                <w:rFonts w:ascii="Times New Roman" w:hAnsi="Times New Roman" w:cs="Times New Roman"/>
                <w:sz w:val="20"/>
                <w:szCs w:val="20"/>
                <w:lang w:val="en-US"/>
              </w:rPr>
            </w:pPr>
          </w:p>
        </w:tc>
        <w:tc>
          <w:tcPr>
            <w:tcW w:w="3549" w:type="dxa"/>
          </w:tcPr>
          <w:p w14:paraId="65DC7802" w14:textId="77777777" w:rsidR="007F21B8" w:rsidRDefault="00000000">
            <w:pPr>
              <w:spacing w:after="0" w:line="240" w:lineRule="auto"/>
              <w:rPr>
                <w:rFonts w:ascii="Times New Roman" w:hAnsi="Times New Roman" w:cs="Times New Roman"/>
                <w:color w:val="000000"/>
                <w:sz w:val="20"/>
                <w:szCs w:val="20"/>
                <w:lang w:val="en-US"/>
              </w:rPr>
            </w:pPr>
            <w:r>
              <w:rPr>
                <w:rFonts w:ascii="Times New Roman" w:hAnsi="Times New Roman" w:cs="Times New Roman"/>
                <w:sz w:val="20"/>
                <w:szCs w:val="20"/>
                <w:lang w:val="en-US"/>
              </w:rPr>
              <w:t>9. Demonstrate commitment to the highest standards of professional responsibility and integrity;</w:t>
            </w:r>
          </w:p>
        </w:tc>
        <w:tc>
          <w:tcPr>
            <w:tcW w:w="713" w:type="dxa"/>
          </w:tcPr>
          <w:p w14:paraId="55F4D68B" w14:textId="77777777" w:rsidR="007F21B8" w:rsidRDefault="00000000">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lang w:val="kk-KZ"/>
              </w:rPr>
              <w:t>Proficiency level</w:t>
            </w:r>
            <w:r>
              <w:rPr>
                <w:rFonts w:ascii="Times New Roman" w:hAnsi="Times New Roman" w:cs="Times New Roman"/>
                <w:sz w:val="20"/>
                <w:szCs w:val="20"/>
                <w:lang w:val="en-US"/>
              </w:rPr>
              <w:t xml:space="preserve"> - </w:t>
            </w:r>
            <w:r>
              <w:rPr>
                <w:rFonts w:ascii="Times New Roman" w:hAnsi="Times New Roman" w:cs="Times New Roman"/>
                <w:sz w:val="20"/>
                <w:szCs w:val="20"/>
                <w:lang w:val="kk-KZ"/>
              </w:rPr>
              <w:t>3</w:t>
            </w:r>
          </w:p>
        </w:tc>
        <w:tc>
          <w:tcPr>
            <w:tcW w:w="5241" w:type="dxa"/>
            <w:gridSpan w:val="3"/>
          </w:tcPr>
          <w:p w14:paraId="2CD768F7"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Demonstrate the need for continuous professional training and improvement of their knowledge and skills throughout their professional activities;</w:t>
            </w:r>
          </w:p>
        </w:tc>
      </w:tr>
      <w:tr w:rsidR="007F21B8" w:rsidRPr="00FA022F" w14:paraId="42EAB5B2" w14:textId="77777777">
        <w:tc>
          <w:tcPr>
            <w:tcW w:w="562" w:type="dxa"/>
            <w:vMerge/>
          </w:tcPr>
          <w:p w14:paraId="35BD7D52" w14:textId="77777777" w:rsidR="007F21B8" w:rsidRDefault="007F21B8">
            <w:pPr>
              <w:spacing w:after="0" w:line="240" w:lineRule="auto"/>
              <w:jc w:val="both"/>
              <w:rPr>
                <w:rFonts w:ascii="Times New Roman" w:hAnsi="Times New Roman" w:cs="Times New Roman"/>
                <w:sz w:val="20"/>
                <w:szCs w:val="20"/>
                <w:lang w:val="en-US"/>
              </w:rPr>
            </w:pPr>
          </w:p>
        </w:tc>
        <w:tc>
          <w:tcPr>
            <w:tcW w:w="3549" w:type="dxa"/>
          </w:tcPr>
          <w:p w14:paraId="417D7028" w14:textId="77777777" w:rsidR="007F21B8" w:rsidRDefault="00000000">
            <w:pPr>
              <w:spacing w:after="0" w:line="240" w:lineRule="auto"/>
              <w:jc w:val="both"/>
              <w:rPr>
                <w:rFonts w:ascii="Times New Roman" w:hAnsi="Times New Roman" w:cs="Times New Roman"/>
                <w:color w:val="000000"/>
                <w:sz w:val="20"/>
                <w:szCs w:val="20"/>
                <w:lang w:val="en-US"/>
              </w:rPr>
            </w:pPr>
            <w:r>
              <w:rPr>
                <w:rFonts w:ascii="Times New Roman" w:hAnsi="Times New Roman" w:cs="Times New Roman"/>
                <w:sz w:val="20"/>
                <w:szCs w:val="20"/>
                <w:lang w:val="en-US"/>
              </w:rPr>
              <w:t>10. Observe ethical principles in all professional interactions; Demonstrate the need for continuous professional training and improvement of their knowledge and skills;</w:t>
            </w:r>
          </w:p>
        </w:tc>
        <w:tc>
          <w:tcPr>
            <w:tcW w:w="713" w:type="dxa"/>
          </w:tcPr>
          <w:p w14:paraId="04447F4F" w14:textId="77777777" w:rsidR="007F21B8" w:rsidRDefault="00000000">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lang w:val="kk-KZ"/>
              </w:rPr>
              <w:t>Proficiency level</w:t>
            </w:r>
            <w:r>
              <w:rPr>
                <w:rFonts w:ascii="Times New Roman" w:hAnsi="Times New Roman" w:cs="Times New Roman"/>
                <w:sz w:val="20"/>
                <w:szCs w:val="20"/>
                <w:lang w:val="en-US"/>
              </w:rPr>
              <w:t xml:space="preserve"> - 3</w:t>
            </w:r>
          </w:p>
        </w:tc>
        <w:tc>
          <w:tcPr>
            <w:tcW w:w="5241" w:type="dxa"/>
            <w:gridSpan w:val="3"/>
          </w:tcPr>
          <w:p w14:paraId="52D4A5D5"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Demonstrate the skills of conducting scientific research, the desire for new knowledge and the transfer of knowledge to others.</w:t>
            </w:r>
          </w:p>
        </w:tc>
      </w:tr>
      <w:tr w:rsidR="007F21B8" w:rsidRPr="00FA022F" w14:paraId="3C305946" w14:textId="77777777">
        <w:tc>
          <w:tcPr>
            <w:tcW w:w="562" w:type="dxa"/>
            <w:shd w:val="clear" w:color="auto" w:fill="DEEAF6" w:themeFill="accent5" w:themeFillTint="33"/>
          </w:tcPr>
          <w:p w14:paraId="414934EC"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rPr>
              <w:t>5</w:t>
            </w:r>
            <w:r>
              <w:rPr>
                <w:rFonts w:ascii="Times New Roman" w:hAnsi="Times New Roman" w:cs="Times New Roman"/>
                <w:b/>
                <w:bCs/>
                <w:sz w:val="20"/>
                <w:szCs w:val="20"/>
                <w:lang w:val="en-US"/>
              </w:rPr>
              <w:t>.</w:t>
            </w:r>
          </w:p>
        </w:tc>
        <w:tc>
          <w:tcPr>
            <w:tcW w:w="9503" w:type="dxa"/>
            <w:gridSpan w:val="5"/>
            <w:shd w:val="clear" w:color="auto" w:fill="DEEAF6" w:themeFill="accent5" w:themeFillTint="33"/>
          </w:tcPr>
          <w:p w14:paraId="3080119C"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Summative assessment methods </w:t>
            </w:r>
            <w:r>
              <w:rPr>
                <w:rFonts w:ascii="Times New Roman" w:hAnsi="Times New Roman" w:cs="Times New Roman"/>
                <w:bCs/>
                <w:sz w:val="20"/>
                <w:szCs w:val="20"/>
                <w:lang w:val="en-US"/>
              </w:rPr>
              <w:t>(mark (yes – no) / specify your own):</w:t>
            </w:r>
            <w:r>
              <w:rPr>
                <w:rFonts w:ascii="Times New Roman" w:hAnsi="Times New Roman" w:cs="Times New Roman"/>
                <w:i/>
                <w:iCs/>
                <w:sz w:val="20"/>
                <w:szCs w:val="20"/>
                <w:lang w:val="en-US"/>
              </w:rPr>
              <w:t xml:space="preserve"> </w:t>
            </w:r>
          </w:p>
        </w:tc>
      </w:tr>
      <w:tr w:rsidR="007F21B8" w:rsidRPr="00FA022F" w14:paraId="04545510" w14:textId="77777777">
        <w:tc>
          <w:tcPr>
            <w:tcW w:w="562" w:type="dxa"/>
          </w:tcPr>
          <w:p w14:paraId="25DDB6D6"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5.1 </w:t>
            </w:r>
          </w:p>
        </w:tc>
        <w:tc>
          <w:tcPr>
            <w:tcW w:w="4272" w:type="dxa"/>
            <w:gridSpan w:val="3"/>
          </w:tcPr>
          <w:p w14:paraId="45BBF281"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MCQ testing for understanding and application</w:t>
            </w:r>
          </w:p>
        </w:tc>
        <w:tc>
          <w:tcPr>
            <w:tcW w:w="708" w:type="dxa"/>
          </w:tcPr>
          <w:p w14:paraId="565312A2"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5.5 </w:t>
            </w:r>
          </w:p>
        </w:tc>
        <w:tc>
          <w:tcPr>
            <w:tcW w:w="4523" w:type="dxa"/>
          </w:tcPr>
          <w:p w14:paraId="4BFEAD8A"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Scientific project SSRW (student’s scientific research work)</w:t>
            </w:r>
          </w:p>
        </w:tc>
      </w:tr>
      <w:tr w:rsidR="007F21B8" w14:paraId="016B0967" w14:textId="77777777">
        <w:tc>
          <w:tcPr>
            <w:tcW w:w="562" w:type="dxa"/>
          </w:tcPr>
          <w:p w14:paraId="324FF6B1"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5.2 </w:t>
            </w:r>
          </w:p>
        </w:tc>
        <w:tc>
          <w:tcPr>
            <w:tcW w:w="4272" w:type="dxa"/>
            <w:gridSpan w:val="3"/>
          </w:tcPr>
          <w:p w14:paraId="40B7C0C3"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Practical skills – Miniclinical exam (MiniCex) </w:t>
            </w:r>
          </w:p>
        </w:tc>
        <w:tc>
          <w:tcPr>
            <w:tcW w:w="708" w:type="dxa"/>
          </w:tcPr>
          <w:p w14:paraId="646AD839"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5.6 </w:t>
            </w:r>
          </w:p>
        </w:tc>
        <w:tc>
          <w:tcPr>
            <w:tcW w:w="4523" w:type="dxa"/>
          </w:tcPr>
          <w:p w14:paraId="71F5E54F"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Curation, clinical skills</w:t>
            </w:r>
          </w:p>
        </w:tc>
      </w:tr>
      <w:tr w:rsidR="007F21B8" w:rsidRPr="00FA022F" w14:paraId="13FED423" w14:textId="77777777">
        <w:tc>
          <w:tcPr>
            <w:tcW w:w="562" w:type="dxa"/>
          </w:tcPr>
          <w:p w14:paraId="02547815"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5.3 </w:t>
            </w:r>
          </w:p>
        </w:tc>
        <w:tc>
          <w:tcPr>
            <w:tcW w:w="4272" w:type="dxa"/>
            <w:gridSpan w:val="3"/>
          </w:tcPr>
          <w:p w14:paraId="7D8F71ED"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3. SIW- </w:t>
            </w:r>
            <w:r>
              <w:rPr>
                <w:rFonts w:ascii="Times New Roman" w:eastAsia="Times New Roman" w:hAnsi="Times New Roman" w:cs="Times New Roman"/>
                <w:b/>
                <w:sz w:val="20"/>
                <w:szCs w:val="20"/>
              </w:rPr>
              <w:t>creative task</w:t>
            </w:r>
          </w:p>
        </w:tc>
        <w:tc>
          <w:tcPr>
            <w:tcW w:w="708" w:type="dxa"/>
          </w:tcPr>
          <w:p w14:paraId="03129490"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5.7 </w:t>
            </w:r>
          </w:p>
        </w:tc>
        <w:tc>
          <w:tcPr>
            <w:tcW w:w="4523" w:type="dxa"/>
          </w:tcPr>
          <w:p w14:paraId="7AD9FC0D"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Midterm control:</w:t>
            </w:r>
          </w:p>
          <w:p w14:paraId="17A77138"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Stage 1 - MCQ testing for understanding and application</w:t>
            </w:r>
          </w:p>
          <w:p w14:paraId="0DAF2A84"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Stage 2 – passing practical skills (miniclinical exam (MiniCex)</w:t>
            </w:r>
          </w:p>
        </w:tc>
      </w:tr>
      <w:tr w:rsidR="007F21B8" w14:paraId="236808C9" w14:textId="77777777">
        <w:tc>
          <w:tcPr>
            <w:tcW w:w="562" w:type="dxa"/>
          </w:tcPr>
          <w:p w14:paraId="321CEF73"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5.4 </w:t>
            </w:r>
          </w:p>
        </w:tc>
        <w:tc>
          <w:tcPr>
            <w:tcW w:w="4272" w:type="dxa"/>
            <w:gridSpan w:val="3"/>
          </w:tcPr>
          <w:p w14:paraId="1B1AD31D"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Medical history</w:t>
            </w:r>
          </w:p>
        </w:tc>
        <w:tc>
          <w:tcPr>
            <w:tcW w:w="708" w:type="dxa"/>
          </w:tcPr>
          <w:p w14:paraId="6F21CC2F"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5.8 </w:t>
            </w:r>
          </w:p>
        </w:tc>
        <w:tc>
          <w:tcPr>
            <w:tcW w:w="4523" w:type="dxa"/>
          </w:tcPr>
          <w:p w14:paraId="7EA3204E"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Exam:</w:t>
            </w:r>
          </w:p>
          <w:p w14:paraId="531B4CA4"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Stage 1 - Testing on MCQ for understanding and application</w:t>
            </w:r>
          </w:p>
          <w:p w14:paraId="5958169A"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Stage 2 - OSCE with </w:t>
            </w:r>
            <w:r>
              <w:rPr>
                <w:rFonts w:ascii="Times New Roman" w:hAnsi="Times New Roman" w:cs="Times New Roman"/>
                <w:sz w:val="20"/>
                <w:szCs w:val="20"/>
                <w:lang w:val="en-US"/>
              </w:rPr>
              <w:t>NP</w:t>
            </w:r>
          </w:p>
        </w:tc>
      </w:tr>
    </w:tbl>
    <w:p w14:paraId="6925BDA4" w14:textId="77777777" w:rsidR="007F21B8" w:rsidRDefault="007F21B8">
      <w:pPr>
        <w:spacing w:after="0" w:line="240" w:lineRule="auto"/>
        <w:ind w:firstLine="567"/>
        <w:jc w:val="both"/>
        <w:rPr>
          <w:rFonts w:ascii="Times New Roman" w:hAnsi="Times New Roman" w:cs="Times New Roman"/>
          <w:sz w:val="20"/>
          <w:szCs w:val="20"/>
        </w:rPr>
      </w:pPr>
    </w:p>
    <w:p w14:paraId="67E92660" w14:textId="77777777" w:rsidR="007F21B8" w:rsidRDefault="007F21B8">
      <w:pPr>
        <w:spacing w:after="0" w:line="240" w:lineRule="auto"/>
        <w:ind w:firstLine="567"/>
        <w:jc w:val="both"/>
        <w:rPr>
          <w:rFonts w:ascii="Times New Roman" w:hAnsi="Times New Roman" w:cs="Times New Roman"/>
          <w:sz w:val="20"/>
          <w:szCs w:val="20"/>
        </w:rPr>
      </w:pPr>
    </w:p>
    <w:p w14:paraId="76721CFE" w14:textId="77777777" w:rsidR="007F21B8" w:rsidRDefault="007F21B8">
      <w:pPr>
        <w:spacing w:after="0" w:line="240" w:lineRule="auto"/>
        <w:ind w:firstLine="567"/>
        <w:jc w:val="both"/>
        <w:rPr>
          <w:rFonts w:ascii="Times New Roman" w:hAnsi="Times New Roman" w:cs="Times New Roman"/>
          <w:sz w:val="20"/>
          <w:szCs w:val="20"/>
        </w:rPr>
      </w:pPr>
    </w:p>
    <w:p w14:paraId="12CF409A" w14:textId="77777777" w:rsidR="007F21B8" w:rsidRDefault="007F21B8">
      <w:pPr>
        <w:spacing w:after="0" w:line="240" w:lineRule="auto"/>
        <w:ind w:firstLine="567"/>
        <w:jc w:val="both"/>
        <w:rPr>
          <w:rFonts w:ascii="Times New Roman" w:hAnsi="Times New Roman" w:cs="Times New Roman"/>
          <w:sz w:val="20"/>
          <w:szCs w:val="20"/>
        </w:rPr>
      </w:pPr>
    </w:p>
    <w:p w14:paraId="33EDFF08" w14:textId="77777777" w:rsidR="007F21B8" w:rsidRDefault="007F21B8">
      <w:pPr>
        <w:spacing w:after="0" w:line="240" w:lineRule="auto"/>
        <w:ind w:firstLine="567"/>
        <w:jc w:val="both"/>
        <w:rPr>
          <w:rFonts w:ascii="Times New Roman" w:hAnsi="Times New Roman" w:cs="Times New Roman"/>
          <w:sz w:val="20"/>
          <w:szCs w:val="20"/>
        </w:rPr>
      </w:pPr>
    </w:p>
    <w:p w14:paraId="4C5D9A64" w14:textId="77777777" w:rsidR="007F21B8" w:rsidRDefault="007F21B8">
      <w:pPr>
        <w:spacing w:after="0" w:line="240" w:lineRule="auto"/>
        <w:ind w:firstLine="567"/>
        <w:jc w:val="both"/>
        <w:rPr>
          <w:rFonts w:ascii="Times New Roman" w:hAnsi="Times New Roman" w:cs="Times New Roman"/>
          <w:sz w:val="20"/>
          <w:szCs w:val="20"/>
        </w:rPr>
      </w:pPr>
    </w:p>
    <w:p w14:paraId="3DF8C8EB" w14:textId="77777777" w:rsidR="007F21B8" w:rsidRDefault="007F21B8">
      <w:pPr>
        <w:spacing w:after="0" w:line="240" w:lineRule="auto"/>
        <w:ind w:firstLine="567"/>
        <w:jc w:val="both"/>
        <w:rPr>
          <w:rFonts w:ascii="Times New Roman" w:hAnsi="Times New Roman" w:cs="Times New Roman"/>
          <w:sz w:val="20"/>
          <w:szCs w:val="20"/>
        </w:rPr>
      </w:pPr>
    </w:p>
    <w:p w14:paraId="0C40AA01" w14:textId="77777777" w:rsidR="007F21B8" w:rsidRDefault="007F21B8">
      <w:pPr>
        <w:spacing w:after="0" w:line="240" w:lineRule="auto"/>
        <w:ind w:firstLine="567"/>
        <w:jc w:val="both"/>
        <w:rPr>
          <w:rFonts w:ascii="Times New Roman" w:hAnsi="Times New Roman" w:cs="Times New Roman"/>
          <w:sz w:val="20"/>
          <w:szCs w:val="20"/>
        </w:rPr>
      </w:pPr>
    </w:p>
    <w:p w14:paraId="27C6988B" w14:textId="77777777" w:rsidR="007F21B8" w:rsidRDefault="007F21B8">
      <w:pPr>
        <w:spacing w:after="0" w:line="240" w:lineRule="auto"/>
        <w:ind w:firstLine="567"/>
        <w:jc w:val="both"/>
        <w:rPr>
          <w:rFonts w:ascii="Times New Roman" w:hAnsi="Times New Roman" w:cs="Times New Roman"/>
          <w:sz w:val="20"/>
          <w:szCs w:val="20"/>
        </w:rPr>
      </w:pPr>
    </w:p>
    <w:tbl>
      <w:tblPr>
        <w:tblStyle w:val="af5"/>
        <w:tblW w:w="9959" w:type="dxa"/>
        <w:tblInd w:w="-572" w:type="dxa"/>
        <w:tblLayout w:type="fixed"/>
        <w:tblLook w:val="04A0" w:firstRow="1" w:lastRow="0" w:firstColumn="1" w:lastColumn="0" w:noHBand="0" w:noVBand="1"/>
      </w:tblPr>
      <w:tblGrid>
        <w:gridCol w:w="567"/>
        <w:gridCol w:w="581"/>
        <w:gridCol w:w="238"/>
        <w:gridCol w:w="46"/>
        <w:gridCol w:w="284"/>
        <w:gridCol w:w="283"/>
        <w:gridCol w:w="426"/>
        <w:gridCol w:w="142"/>
        <w:gridCol w:w="424"/>
        <w:gridCol w:w="132"/>
        <w:gridCol w:w="15"/>
        <w:gridCol w:w="102"/>
        <w:gridCol w:w="460"/>
        <w:gridCol w:w="1275"/>
        <w:gridCol w:w="154"/>
        <w:gridCol w:w="554"/>
        <w:gridCol w:w="1437"/>
        <w:gridCol w:w="2818"/>
        <w:gridCol w:w="6"/>
        <w:gridCol w:w="15"/>
      </w:tblGrid>
      <w:tr w:rsidR="007F21B8" w:rsidRPr="00FA022F" w14:paraId="3BE575E1" w14:textId="77777777">
        <w:tc>
          <w:tcPr>
            <w:tcW w:w="1148" w:type="dxa"/>
            <w:gridSpan w:val="2"/>
            <w:shd w:val="clear" w:color="auto" w:fill="DEEAF6" w:themeFill="accent5" w:themeFillTint="33"/>
          </w:tcPr>
          <w:p w14:paraId="08D6DE79"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6. </w:t>
            </w:r>
          </w:p>
        </w:tc>
        <w:tc>
          <w:tcPr>
            <w:tcW w:w="8811" w:type="dxa"/>
            <w:gridSpan w:val="18"/>
            <w:shd w:val="clear" w:color="auto" w:fill="DEEAF6" w:themeFill="accent5" w:themeFillTint="33"/>
          </w:tcPr>
          <w:p w14:paraId="3621707F"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Detailed information about the discipline</w:t>
            </w:r>
          </w:p>
        </w:tc>
      </w:tr>
      <w:tr w:rsidR="007F21B8" w:rsidRPr="00FA022F" w14:paraId="3C1CAD7D" w14:textId="77777777">
        <w:tc>
          <w:tcPr>
            <w:tcW w:w="1148" w:type="dxa"/>
            <w:gridSpan w:val="2"/>
          </w:tcPr>
          <w:p w14:paraId="6CE805FD"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6.1</w:t>
            </w:r>
          </w:p>
        </w:tc>
        <w:tc>
          <w:tcPr>
            <w:tcW w:w="2552" w:type="dxa"/>
            <w:gridSpan w:val="11"/>
          </w:tcPr>
          <w:p w14:paraId="1C3A9F2B" w14:textId="77777777" w:rsidR="007F21B8"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Academic year</w:t>
            </w:r>
            <w:r>
              <w:rPr>
                <w:rFonts w:ascii="Times New Roman" w:hAnsi="Times New Roman" w:cs="Times New Roman"/>
                <w:sz w:val="20"/>
                <w:szCs w:val="20"/>
              </w:rPr>
              <w:t>:</w:t>
            </w:r>
          </w:p>
          <w:p w14:paraId="0FF8E999" w14:textId="29551AC4" w:rsidR="007F21B8" w:rsidRPr="002C6C57"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202</w:t>
            </w:r>
            <w:r w:rsidR="002C6C57">
              <w:rPr>
                <w:rFonts w:ascii="Times New Roman" w:hAnsi="Times New Roman" w:cs="Times New Roman"/>
                <w:sz w:val="20"/>
                <w:szCs w:val="20"/>
                <w:lang w:val="en-US"/>
              </w:rPr>
              <w:t>5</w:t>
            </w:r>
            <w:r>
              <w:rPr>
                <w:rFonts w:ascii="Times New Roman" w:hAnsi="Times New Roman" w:cs="Times New Roman"/>
                <w:sz w:val="20"/>
                <w:szCs w:val="20"/>
              </w:rPr>
              <w:t>-202</w:t>
            </w:r>
            <w:r w:rsidR="002C6C57">
              <w:rPr>
                <w:rFonts w:ascii="Times New Roman" w:hAnsi="Times New Roman" w:cs="Times New Roman"/>
                <w:sz w:val="20"/>
                <w:szCs w:val="20"/>
                <w:lang w:val="en-US"/>
              </w:rPr>
              <w:t>6</w:t>
            </w:r>
          </w:p>
        </w:tc>
        <w:tc>
          <w:tcPr>
            <w:tcW w:w="1429" w:type="dxa"/>
            <w:gridSpan w:val="2"/>
          </w:tcPr>
          <w:p w14:paraId="5B26562B"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w:t>
            </w:r>
            <w:r>
              <w:rPr>
                <w:rFonts w:ascii="Times New Roman" w:hAnsi="Times New Roman" w:cs="Times New Roman"/>
                <w:sz w:val="20"/>
                <w:szCs w:val="20"/>
              </w:rPr>
              <w:t>3</w:t>
            </w:r>
          </w:p>
        </w:tc>
        <w:tc>
          <w:tcPr>
            <w:tcW w:w="4830" w:type="dxa"/>
            <w:gridSpan w:val="5"/>
          </w:tcPr>
          <w:p w14:paraId="68C48350"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Timetable (</w:t>
            </w:r>
            <w:r>
              <w:rPr>
                <w:rFonts w:ascii="Times New Roman" w:hAnsi="Times New Roman" w:cs="Times New Roman"/>
                <w:sz w:val="20"/>
                <w:szCs w:val="20"/>
                <w:lang w:val="kk-KZ"/>
              </w:rPr>
              <w:t>сабақ күні</w:t>
            </w:r>
            <w:r>
              <w:rPr>
                <w:rFonts w:ascii="Times New Roman" w:hAnsi="Times New Roman" w:cs="Times New Roman"/>
                <w:sz w:val="20"/>
                <w:szCs w:val="20"/>
                <w:lang w:val="en-US"/>
              </w:rPr>
              <w:t xml:space="preserve">, </w:t>
            </w:r>
            <w:r>
              <w:rPr>
                <w:rFonts w:ascii="Times New Roman" w:hAnsi="Times New Roman" w:cs="Times New Roman"/>
                <w:sz w:val="20"/>
                <w:szCs w:val="20"/>
              </w:rPr>
              <w:t>уақыт</w:t>
            </w:r>
            <w:r>
              <w:rPr>
                <w:rFonts w:ascii="Times New Roman" w:hAnsi="Times New Roman" w:cs="Times New Roman"/>
                <w:sz w:val="20"/>
                <w:szCs w:val="20"/>
                <w:lang w:val="en-US"/>
              </w:rPr>
              <w:t>):</w:t>
            </w:r>
          </w:p>
          <w:p w14:paraId="55EE9025"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From 8.00 to14.00</w:t>
            </w:r>
          </w:p>
        </w:tc>
      </w:tr>
      <w:tr w:rsidR="007F21B8" w:rsidRPr="00FA022F" w14:paraId="4D582BBB" w14:textId="77777777">
        <w:tc>
          <w:tcPr>
            <w:tcW w:w="1148" w:type="dxa"/>
            <w:gridSpan w:val="2"/>
          </w:tcPr>
          <w:p w14:paraId="33386A47"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6</w:t>
            </w:r>
            <w:r>
              <w:rPr>
                <w:rFonts w:ascii="Times New Roman" w:hAnsi="Times New Roman" w:cs="Times New Roman"/>
                <w:sz w:val="20"/>
                <w:szCs w:val="20"/>
                <w:lang w:val="en-US"/>
              </w:rPr>
              <w:t>.2</w:t>
            </w:r>
          </w:p>
        </w:tc>
        <w:tc>
          <w:tcPr>
            <w:tcW w:w="2552" w:type="dxa"/>
            <w:gridSpan w:val="11"/>
          </w:tcPr>
          <w:p w14:paraId="165205C7" w14:textId="77777777" w:rsidR="007F21B8"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Semester</w:t>
            </w:r>
            <w:r>
              <w:rPr>
                <w:rFonts w:ascii="Times New Roman" w:hAnsi="Times New Roman" w:cs="Times New Roman"/>
                <w:sz w:val="20"/>
                <w:szCs w:val="20"/>
              </w:rPr>
              <w:t>:</w:t>
            </w:r>
          </w:p>
          <w:p w14:paraId="63B470EB"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5 </w:t>
            </w:r>
            <w:r>
              <w:rPr>
                <w:rFonts w:ascii="Times New Roman" w:hAnsi="Times New Roman" w:cs="Times New Roman"/>
                <w:sz w:val="20"/>
                <w:szCs w:val="20"/>
                <w:lang w:val="en-US"/>
              </w:rPr>
              <w:t>semester</w:t>
            </w:r>
          </w:p>
        </w:tc>
        <w:tc>
          <w:tcPr>
            <w:tcW w:w="1429" w:type="dxa"/>
            <w:gridSpan w:val="2"/>
          </w:tcPr>
          <w:p w14:paraId="1C5CC81B"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6.4</w:t>
            </w:r>
          </w:p>
        </w:tc>
        <w:tc>
          <w:tcPr>
            <w:tcW w:w="4830" w:type="dxa"/>
            <w:gridSpan w:val="5"/>
          </w:tcPr>
          <w:p w14:paraId="2E757A64"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Place</w:t>
            </w:r>
          </w:p>
          <w:p w14:paraId="6BE52C36"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(educational building, office, platform and link to the DOT learning meeting):</w:t>
            </w:r>
          </w:p>
          <w:p w14:paraId="51DE044F"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Scientific Center for Obstetrics and Gynecology, Perinatology, City Clinical Hospital №1, City Clinical Hospital №7, City polyclinics</w:t>
            </w:r>
            <w:r>
              <w:rPr>
                <w:rFonts w:ascii="Times New Roman" w:hAnsi="Times New Roman" w:cs="Times New Roman"/>
                <w:sz w:val="20"/>
                <w:szCs w:val="20"/>
                <w:lang w:val="kk-KZ"/>
              </w:rPr>
              <w:t>: 15, 26</w:t>
            </w:r>
          </w:p>
        </w:tc>
      </w:tr>
      <w:tr w:rsidR="007F21B8" w14:paraId="07CDD5C4" w14:textId="77777777">
        <w:tc>
          <w:tcPr>
            <w:tcW w:w="1148" w:type="dxa"/>
            <w:gridSpan w:val="2"/>
            <w:shd w:val="clear" w:color="auto" w:fill="DEEAF6" w:themeFill="accent5" w:themeFillTint="33"/>
          </w:tcPr>
          <w:p w14:paraId="4A928764"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7.</w:t>
            </w:r>
          </w:p>
        </w:tc>
        <w:tc>
          <w:tcPr>
            <w:tcW w:w="8811" w:type="dxa"/>
            <w:gridSpan w:val="18"/>
            <w:shd w:val="clear" w:color="auto" w:fill="DEEAF6" w:themeFill="accent5" w:themeFillTint="33"/>
          </w:tcPr>
          <w:p w14:paraId="7260D4BA"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rPr>
              <w:t>Discipline leader</w:t>
            </w:r>
          </w:p>
        </w:tc>
      </w:tr>
      <w:tr w:rsidR="007F21B8" w14:paraId="3579288C" w14:textId="77777777">
        <w:tc>
          <w:tcPr>
            <w:tcW w:w="1999" w:type="dxa"/>
            <w:gridSpan w:val="6"/>
          </w:tcPr>
          <w:p w14:paraId="7E8E6CC8"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Position</w:t>
            </w:r>
          </w:p>
        </w:tc>
        <w:tc>
          <w:tcPr>
            <w:tcW w:w="1701" w:type="dxa"/>
            <w:gridSpan w:val="7"/>
          </w:tcPr>
          <w:p w14:paraId="38F037C8"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Full name</w:t>
            </w:r>
          </w:p>
        </w:tc>
        <w:tc>
          <w:tcPr>
            <w:tcW w:w="1429" w:type="dxa"/>
            <w:gridSpan w:val="2"/>
          </w:tcPr>
          <w:p w14:paraId="7298C8B2" w14:textId="77777777" w:rsidR="007F21B8"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Department</w:t>
            </w:r>
          </w:p>
        </w:tc>
        <w:tc>
          <w:tcPr>
            <w:tcW w:w="1991" w:type="dxa"/>
            <w:gridSpan w:val="2"/>
          </w:tcPr>
          <w:p w14:paraId="6A585B15" w14:textId="77777777" w:rsidR="007F21B8" w:rsidRDefault="00000000">
            <w:pPr>
              <w:spacing w:after="0" w:line="240" w:lineRule="auto"/>
              <w:contextualSpacing/>
              <w:rPr>
                <w:rFonts w:ascii="Times New Roman" w:hAnsi="Times New Roman" w:cs="Times New Roman"/>
                <w:sz w:val="20"/>
                <w:szCs w:val="20"/>
                <w:lang w:val="en-US"/>
              </w:rPr>
            </w:pPr>
            <w:r>
              <w:rPr>
                <w:rFonts w:ascii="Times New Roman" w:hAnsi="Times New Roman" w:cs="Times New Roman"/>
                <w:sz w:val="20"/>
                <w:szCs w:val="20"/>
                <w:lang w:val="en-US"/>
              </w:rPr>
              <w:t>Contact information</w:t>
            </w:r>
          </w:p>
          <w:p w14:paraId="5AAB2FBC" w14:textId="77777777" w:rsidR="007F21B8" w:rsidRDefault="0000000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(tel., e-mail)</w:t>
            </w:r>
          </w:p>
        </w:tc>
        <w:tc>
          <w:tcPr>
            <w:tcW w:w="2839" w:type="dxa"/>
            <w:gridSpan w:val="3"/>
          </w:tcPr>
          <w:p w14:paraId="745329D8" w14:textId="77777777" w:rsidR="007F21B8"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Consultations before exams</w:t>
            </w:r>
          </w:p>
        </w:tc>
      </w:tr>
      <w:tr w:rsidR="007F21B8" w:rsidRPr="00FA022F" w14:paraId="61AF0881" w14:textId="77777777">
        <w:tc>
          <w:tcPr>
            <w:tcW w:w="1999" w:type="dxa"/>
            <w:gridSpan w:val="6"/>
          </w:tcPr>
          <w:p w14:paraId="04155E0D" w14:textId="77777777" w:rsidR="007F21B8"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Senior lecturer</w:t>
            </w:r>
          </w:p>
        </w:tc>
        <w:tc>
          <w:tcPr>
            <w:tcW w:w="1701" w:type="dxa"/>
            <w:gridSpan w:val="7"/>
          </w:tcPr>
          <w:p w14:paraId="42C5CE5F"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Saparaliyeva A.M</w:t>
            </w:r>
          </w:p>
        </w:tc>
        <w:tc>
          <w:tcPr>
            <w:tcW w:w="1429" w:type="dxa"/>
            <w:gridSpan w:val="2"/>
          </w:tcPr>
          <w:p w14:paraId="398AEE73"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Clinical discipline</w:t>
            </w:r>
          </w:p>
        </w:tc>
        <w:tc>
          <w:tcPr>
            <w:tcW w:w="1991" w:type="dxa"/>
            <w:gridSpan w:val="2"/>
          </w:tcPr>
          <w:p w14:paraId="21EA86C0"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8 747 </w:t>
            </w:r>
            <w:r>
              <w:rPr>
                <w:rFonts w:ascii="Times New Roman" w:hAnsi="Times New Roman" w:cs="Times New Roman"/>
                <w:sz w:val="20"/>
                <w:szCs w:val="20"/>
                <w:lang w:val="en-US"/>
              </w:rPr>
              <w:t>700 00 58</w:t>
            </w:r>
          </w:p>
          <w:p w14:paraId="3D40267A"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Aizhanka_777@mail.ru</w:t>
            </w:r>
          </w:p>
        </w:tc>
        <w:tc>
          <w:tcPr>
            <w:tcW w:w="2839" w:type="dxa"/>
            <w:gridSpan w:val="3"/>
          </w:tcPr>
          <w:p w14:paraId="6110EF09"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Before the examination session within 60 minutes</w:t>
            </w:r>
          </w:p>
        </w:tc>
      </w:tr>
      <w:tr w:rsidR="007F21B8" w:rsidRPr="00FA022F" w14:paraId="3DFC40A3" w14:textId="77777777">
        <w:tc>
          <w:tcPr>
            <w:tcW w:w="1148" w:type="dxa"/>
            <w:gridSpan w:val="2"/>
            <w:shd w:val="clear" w:color="auto" w:fill="DEEAF6" w:themeFill="accent5" w:themeFillTint="33"/>
          </w:tcPr>
          <w:p w14:paraId="12E62DB5"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rPr>
              <w:t>8</w:t>
            </w:r>
            <w:r>
              <w:rPr>
                <w:rFonts w:ascii="Times New Roman" w:hAnsi="Times New Roman" w:cs="Times New Roman"/>
                <w:b/>
                <w:bCs/>
                <w:sz w:val="20"/>
                <w:szCs w:val="20"/>
                <w:lang w:val="en-US"/>
              </w:rPr>
              <w:t>.</w:t>
            </w:r>
          </w:p>
        </w:tc>
        <w:tc>
          <w:tcPr>
            <w:tcW w:w="8811" w:type="dxa"/>
            <w:gridSpan w:val="18"/>
            <w:shd w:val="clear" w:color="auto" w:fill="DEEAF6" w:themeFill="accent5" w:themeFillTint="33"/>
          </w:tcPr>
          <w:p w14:paraId="2374415D"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The content of the discipline</w:t>
            </w:r>
          </w:p>
        </w:tc>
      </w:tr>
      <w:tr w:rsidR="007F21B8" w14:paraId="199DF591" w14:textId="77777777">
        <w:tc>
          <w:tcPr>
            <w:tcW w:w="1148" w:type="dxa"/>
            <w:gridSpan w:val="2"/>
          </w:tcPr>
          <w:p w14:paraId="11487B5E" w14:textId="77777777" w:rsidR="007F21B8" w:rsidRDefault="007F21B8">
            <w:pPr>
              <w:spacing w:after="0" w:line="240" w:lineRule="auto"/>
              <w:jc w:val="both"/>
              <w:rPr>
                <w:rFonts w:ascii="Times New Roman" w:hAnsi="Times New Roman" w:cs="Times New Roman"/>
                <w:sz w:val="20"/>
                <w:szCs w:val="20"/>
                <w:lang w:val="en-US"/>
              </w:rPr>
            </w:pPr>
          </w:p>
        </w:tc>
        <w:tc>
          <w:tcPr>
            <w:tcW w:w="3827" w:type="dxa"/>
            <w:gridSpan w:val="12"/>
          </w:tcPr>
          <w:p w14:paraId="24B189EF"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Topic name</w:t>
            </w:r>
          </w:p>
        </w:tc>
        <w:tc>
          <w:tcPr>
            <w:tcW w:w="708" w:type="dxa"/>
            <w:gridSpan w:val="2"/>
          </w:tcPr>
          <w:p w14:paraId="4A0565EC"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Quantity of hours</w:t>
            </w:r>
          </w:p>
        </w:tc>
        <w:tc>
          <w:tcPr>
            <w:tcW w:w="4276" w:type="dxa"/>
            <w:gridSpan w:val="4"/>
          </w:tcPr>
          <w:p w14:paraId="4C23EF3E"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Conduct</w:t>
            </w:r>
            <w:r>
              <w:rPr>
                <w:rFonts w:ascii="Times New Roman" w:hAnsi="Times New Roman" w:cs="Times New Roman"/>
                <w:sz w:val="20"/>
                <w:szCs w:val="20"/>
                <w:lang w:val="en-US"/>
              </w:rPr>
              <w:t>ing</w:t>
            </w:r>
            <w:r>
              <w:rPr>
                <w:rFonts w:ascii="Times New Roman" w:hAnsi="Times New Roman" w:cs="Times New Roman"/>
                <w:sz w:val="20"/>
                <w:szCs w:val="20"/>
              </w:rPr>
              <w:t xml:space="preserve"> form</w:t>
            </w:r>
          </w:p>
        </w:tc>
      </w:tr>
      <w:tr w:rsidR="007F21B8" w:rsidRPr="00FA022F" w14:paraId="7A4329AC" w14:textId="77777777">
        <w:trPr>
          <w:trHeight w:val="62"/>
        </w:trPr>
        <w:tc>
          <w:tcPr>
            <w:tcW w:w="1148" w:type="dxa"/>
            <w:gridSpan w:val="2"/>
          </w:tcPr>
          <w:p w14:paraId="5BE27F8F"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1B448085"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color w:val="000000"/>
                <w:sz w:val="20"/>
                <w:szCs w:val="20"/>
                <w:lang w:val="en-US"/>
              </w:rPr>
              <w:t>Female reproductive system. Menstrual cycle. Neuroendocrine regulation of the menstrual cycle</w:t>
            </w:r>
            <w:r>
              <w:rPr>
                <w:rFonts w:ascii="Times New Roman" w:hAnsi="Times New Roman" w:cs="Times New Roman"/>
                <w:sz w:val="20"/>
                <w:szCs w:val="20"/>
                <w:lang w:val="en-US"/>
              </w:rPr>
              <w:t>.</w:t>
            </w:r>
          </w:p>
        </w:tc>
        <w:tc>
          <w:tcPr>
            <w:tcW w:w="708" w:type="dxa"/>
            <w:gridSpan w:val="2"/>
          </w:tcPr>
          <w:p w14:paraId="2E03338D"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4BDD7BC4"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0AE1FC5A"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1A9ABCA0"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3D42F4E1"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4CB942C4"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54571259" w14:textId="77777777">
        <w:trPr>
          <w:trHeight w:val="60"/>
        </w:trPr>
        <w:tc>
          <w:tcPr>
            <w:tcW w:w="1148" w:type="dxa"/>
            <w:gridSpan w:val="2"/>
          </w:tcPr>
          <w:p w14:paraId="7DA2AED5"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lang w:val="en-US"/>
              </w:rPr>
            </w:pPr>
          </w:p>
        </w:tc>
        <w:tc>
          <w:tcPr>
            <w:tcW w:w="3827" w:type="dxa"/>
            <w:gridSpan w:val="12"/>
          </w:tcPr>
          <w:p w14:paraId="651A0B40"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Semiotics of gynecological diseases. </w:t>
            </w:r>
            <w:proofErr w:type="gramStart"/>
            <w:r>
              <w:rPr>
                <w:rFonts w:ascii="Times New Roman" w:hAnsi="Times New Roman" w:cs="Times New Roman"/>
                <w:color w:val="000000"/>
                <w:sz w:val="20"/>
                <w:szCs w:val="20"/>
                <w:lang w:val="en-US"/>
              </w:rPr>
              <w:t>Menstrual  irregularities</w:t>
            </w:r>
            <w:proofErr w:type="gramEnd"/>
          </w:p>
        </w:tc>
        <w:tc>
          <w:tcPr>
            <w:tcW w:w="708" w:type="dxa"/>
            <w:gridSpan w:val="2"/>
          </w:tcPr>
          <w:p w14:paraId="332E896A"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1B5A8851"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7B2C58F9"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6F5E4895"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0F136D59"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7756B47D"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06FAB7FE" w14:textId="77777777">
        <w:trPr>
          <w:trHeight w:val="60"/>
        </w:trPr>
        <w:tc>
          <w:tcPr>
            <w:tcW w:w="1148" w:type="dxa"/>
            <w:gridSpan w:val="2"/>
          </w:tcPr>
          <w:p w14:paraId="2B67D2C0"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lang w:val="en-US"/>
              </w:rPr>
            </w:pPr>
          </w:p>
        </w:tc>
        <w:tc>
          <w:tcPr>
            <w:tcW w:w="3827" w:type="dxa"/>
            <w:gridSpan w:val="12"/>
          </w:tcPr>
          <w:p w14:paraId="490CD13D"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lang w:val="en-US"/>
              </w:rPr>
              <w:t xml:space="preserve">Specific and nonspecific inflammatory diseases of the pelvic organs. </w:t>
            </w:r>
            <w:r>
              <w:rPr>
                <w:rFonts w:ascii="Times New Roman" w:hAnsi="Times New Roman" w:cs="Times New Roman"/>
                <w:color w:val="000000"/>
                <w:sz w:val="20"/>
                <w:szCs w:val="20"/>
              </w:rPr>
              <w:t>Pathology of the cervix.</w:t>
            </w:r>
          </w:p>
        </w:tc>
        <w:tc>
          <w:tcPr>
            <w:tcW w:w="708" w:type="dxa"/>
            <w:gridSpan w:val="2"/>
          </w:tcPr>
          <w:p w14:paraId="0BC3E190" w14:textId="77777777" w:rsidR="007F21B8"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74B100F7"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457EF1A6"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32095921"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2BAD0914"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2841FFAF"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23EE1C6B" w14:textId="77777777">
        <w:trPr>
          <w:trHeight w:val="60"/>
        </w:trPr>
        <w:tc>
          <w:tcPr>
            <w:tcW w:w="1148" w:type="dxa"/>
            <w:gridSpan w:val="2"/>
          </w:tcPr>
          <w:p w14:paraId="5B712F76"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lang w:val="en-US"/>
              </w:rPr>
            </w:pPr>
          </w:p>
        </w:tc>
        <w:tc>
          <w:tcPr>
            <w:tcW w:w="3827" w:type="dxa"/>
            <w:gridSpan w:val="12"/>
          </w:tcPr>
          <w:p w14:paraId="2036B7CE"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Infertility</w:t>
            </w:r>
          </w:p>
        </w:tc>
        <w:tc>
          <w:tcPr>
            <w:tcW w:w="708" w:type="dxa"/>
            <w:gridSpan w:val="2"/>
          </w:tcPr>
          <w:p w14:paraId="6E362FED" w14:textId="77777777" w:rsidR="007F21B8"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2FD98BFD"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47DC2A2C"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644ABBD7"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2215097D"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1C19C6D8"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72BCE573" w14:textId="77777777">
        <w:trPr>
          <w:trHeight w:val="60"/>
        </w:trPr>
        <w:tc>
          <w:tcPr>
            <w:tcW w:w="1148" w:type="dxa"/>
            <w:gridSpan w:val="2"/>
          </w:tcPr>
          <w:p w14:paraId="00C50772"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lang w:val="en-US"/>
              </w:rPr>
            </w:pPr>
          </w:p>
        </w:tc>
        <w:tc>
          <w:tcPr>
            <w:tcW w:w="3827" w:type="dxa"/>
            <w:gridSpan w:val="12"/>
          </w:tcPr>
          <w:p w14:paraId="21BB5A56" w14:textId="77777777" w:rsidR="007F21B8" w:rsidRDefault="00000000">
            <w:pPr>
              <w:spacing w:after="0" w:line="240" w:lineRule="auto"/>
              <w:jc w:val="both"/>
              <w:rPr>
                <w:rFonts w:ascii="Times New Roman" w:hAnsi="Times New Roman" w:cs="Times New Roman"/>
                <w:color w:val="000000"/>
                <w:sz w:val="20"/>
                <w:szCs w:val="20"/>
                <w:shd w:val="clear" w:color="auto" w:fill="FFFAFA"/>
                <w:lang w:val="en-US"/>
              </w:rPr>
            </w:pPr>
            <w:r>
              <w:rPr>
                <w:rFonts w:ascii="Times New Roman" w:eastAsia="Times New Roman" w:hAnsi="Times New Roman" w:cs="Times New Roman"/>
                <w:color w:val="000000"/>
                <w:sz w:val="20"/>
                <w:szCs w:val="20"/>
                <w:shd w:val="clear" w:color="auto" w:fill="FFFAFA"/>
                <w:lang w:val="en-US"/>
              </w:rPr>
              <w:t>Physiology of pregnancy.</w:t>
            </w:r>
          </w:p>
          <w:p w14:paraId="2B855861"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color w:val="000000"/>
                <w:sz w:val="20"/>
                <w:szCs w:val="20"/>
                <w:shd w:val="clear" w:color="auto" w:fill="FFFAFA"/>
                <w:lang w:val="en-US"/>
              </w:rPr>
              <w:t>Fetal physiology.</w:t>
            </w:r>
          </w:p>
        </w:tc>
        <w:tc>
          <w:tcPr>
            <w:tcW w:w="708" w:type="dxa"/>
            <w:gridSpan w:val="2"/>
          </w:tcPr>
          <w:p w14:paraId="359C5CFD" w14:textId="77777777" w:rsidR="007F21B8"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4AA82CA4"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30C55FC1"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1EF7303A"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0C01F4FE"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42207889"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36FF474B" w14:textId="77777777">
        <w:trPr>
          <w:trHeight w:val="60"/>
        </w:trPr>
        <w:tc>
          <w:tcPr>
            <w:tcW w:w="1148" w:type="dxa"/>
            <w:gridSpan w:val="2"/>
          </w:tcPr>
          <w:p w14:paraId="53BB6A22"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lang w:val="en-US"/>
              </w:rPr>
            </w:pPr>
          </w:p>
        </w:tc>
        <w:tc>
          <w:tcPr>
            <w:tcW w:w="3827" w:type="dxa"/>
            <w:gridSpan w:val="12"/>
          </w:tcPr>
          <w:p w14:paraId="57E36FD8"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color w:val="000000"/>
                <w:sz w:val="20"/>
                <w:szCs w:val="20"/>
                <w:shd w:val="clear" w:color="auto" w:fill="FFFAFA"/>
                <w:lang w:val="en-US"/>
              </w:rPr>
              <w:t xml:space="preserve">Physiological changes during pregnancy. </w:t>
            </w:r>
            <w:r>
              <w:rPr>
                <w:rFonts w:ascii="Times New Roman" w:hAnsi="Times New Roman" w:cs="Times New Roman"/>
                <w:color w:val="000000"/>
                <w:sz w:val="20"/>
                <w:szCs w:val="20"/>
                <w:lang w:val="en-US"/>
              </w:rPr>
              <w:t>The female pelvis from an obstetric point of view.</w:t>
            </w:r>
          </w:p>
        </w:tc>
        <w:tc>
          <w:tcPr>
            <w:tcW w:w="708" w:type="dxa"/>
            <w:gridSpan w:val="2"/>
          </w:tcPr>
          <w:p w14:paraId="4B4694F9" w14:textId="77777777" w:rsidR="007F21B8"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6DCDF6B0"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117D9CCD"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1AF51674"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476B1989"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72BF7BDA"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4994DBB6" w14:textId="77777777">
        <w:trPr>
          <w:trHeight w:val="60"/>
        </w:trPr>
        <w:tc>
          <w:tcPr>
            <w:tcW w:w="1148" w:type="dxa"/>
            <w:gridSpan w:val="2"/>
          </w:tcPr>
          <w:p w14:paraId="7A5ECDB4"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lang w:val="en-US"/>
              </w:rPr>
            </w:pPr>
          </w:p>
        </w:tc>
        <w:tc>
          <w:tcPr>
            <w:tcW w:w="3827" w:type="dxa"/>
            <w:gridSpan w:val="12"/>
          </w:tcPr>
          <w:p w14:paraId="22065AD8"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color w:val="000000"/>
                <w:sz w:val="20"/>
                <w:szCs w:val="20"/>
                <w:shd w:val="clear" w:color="auto" w:fill="FFFAFA"/>
                <w:lang w:val="en-US"/>
              </w:rPr>
              <w:t>Research methods in obstetrics and gynecology</w:t>
            </w:r>
          </w:p>
        </w:tc>
        <w:tc>
          <w:tcPr>
            <w:tcW w:w="708" w:type="dxa"/>
            <w:gridSpan w:val="2"/>
          </w:tcPr>
          <w:p w14:paraId="68D7CC09" w14:textId="77777777" w:rsidR="007F21B8"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39BB5E9F"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6429BC12"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3020F53A"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7B6C811E"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0CA24DF1"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31D7517A" w14:textId="77777777">
        <w:trPr>
          <w:trHeight w:val="1190"/>
        </w:trPr>
        <w:tc>
          <w:tcPr>
            <w:tcW w:w="2425" w:type="dxa"/>
            <w:gridSpan w:val="7"/>
          </w:tcPr>
          <w:p w14:paraId="6EBDA1B1"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en-US"/>
              </w:rPr>
              <w:t>Midterm control</w:t>
            </w:r>
            <w:r>
              <w:rPr>
                <w:rFonts w:ascii="Times New Roman" w:hAnsi="Times New Roman" w:cs="Times New Roman"/>
                <w:b/>
                <w:bCs/>
                <w:sz w:val="20"/>
                <w:szCs w:val="20"/>
                <w:lang w:val="kk-KZ"/>
              </w:rPr>
              <w:t xml:space="preserve"> 1</w:t>
            </w:r>
          </w:p>
        </w:tc>
        <w:tc>
          <w:tcPr>
            <w:tcW w:w="7534" w:type="dxa"/>
            <w:gridSpan w:val="13"/>
          </w:tcPr>
          <w:p w14:paraId="7BF0F590"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Summative evaluation:</w:t>
            </w:r>
          </w:p>
          <w:p w14:paraId="660995AA"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stages:</w:t>
            </w:r>
          </w:p>
          <w:p w14:paraId="18BF7A72"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1-stage – </w:t>
            </w:r>
            <w:r>
              <w:rPr>
                <w:rFonts w:ascii="Times New Roman" w:hAnsi="Times New Roman" w:cs="Times New Roman"/>
                <w:sz w:val="20"/>
                <w:szCs w:val="20"/>
                <w:lang w:val="kk-KZ"/>
              </w:rPr>
              <w:t xml:space="preserve">MCQ testing for understanding and application </w:t>
            </w:r>
            <w:r>
              <w:rPr>
                <w:rFonts w:ascii="Times New Roman" w:hAnsi="Times New Roman" w:cs="Times New Roman"/>
                <w:sz w:val="20"/>
                <w:szCs w:val="20"/>
                <w:lang w:val="en-US"/>
              </w:rPr>
              <w:t>- 40%</w:t>
            </w:r>
          </w:p>
          <w:p w14:paraId="04C9192C"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kk-KZ"/>
              </w:rPr>
              <w:t xml:space="preserve">stage </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mini clinical exam (</w:t>
            </w:r>
            <w:r>
              <w:rPr>
                <w:rFonts w:ascii="Times New Roman" w:hAnsi="Times New Roman" w:cs="Times New Roman"/>
                <w:sz w:val="20"/>
                <w:szCs w:val="20"/>
                <w:lang w:val="en-US"/>
              </w:rPr>
              <w:t>MiniCex) - 60%</w:t>
            </w:r>
          </w:p>
        </w:tc>
      </w:tr>
      <w:tr w:rsidR="007F21B8" w:rsidRPr="00FA022F" w14:paraId="3E7C5402" w14:textId="77777777">
        <w:trPr>
          <w:trHeight w:val="1190"/>
        </w:trPr>
        <w:tc>
          <w:tcPr>
            <w:tcW w:w="1148" w:type="dxa"/>
            <w:gridSpan w:val="2"/>
          </w:tcPr>
          <w:p w14:paraId="2C5D7A68"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lang w:val="en-US"/>
              </w:rPr>
            </w:pPr>
          </w:p>
        </w:tc>
        <w:tc>
          <w:tcPr>
            <w:tcW w:w="3827" w:type="dxa"/>
            <w:gridSpan w:val="12"/>
          </w:tcPr>
          <w:p w14:paraId="192DAD64" w14:textId="77777777" w:rsidR="007F21B8" w:rsidRDefault="00000000">
            <w:pPr>
              <w:spacing w:after="0" w:line="240" w:lineRule="auto"/>
              <w:jc w:val="both"/>
              <w:rPr>
                <w:rFonts w:ascii="Times New Roman" w:hAnsi="Times New Roman" w:cs="Times New Roman"/>
                <w:color w:val="000000"/>
                <w:sz w:val="20"/>
                <w:szCs w:val="20"/>
                <w:shd w:val="clear" w:color="auto" w:fill="FFFAFA"/>
                <w:lang w:val="en-US"/>
              </w:rPr>
            </w:pPr>
            <w:r>
              <w:rPr>
                <w:rFonts w:ascii="Times New Roman" w:eastAsia="Times New Roman" w:hAnsi="Times New Roman" w:cs="Times New Roman"/>
                <w:color w:val="000000"/>
                <w:sz w:val="20"/>
                <w:szCs w:val="20"/>
                <w:shd w:val="clear" w:color="auto" w:fill="FFFAFA"/>
                <w:lang w:val="en-US"/>
              </w:rPr>
              <w:t>Diagnosis of early pregnancy.</w:t>
            </w:r>
          </w:p>
          <w:p w14:paraId="0861A55B" w14:textId="77777777" w:rsidR="007F21B8" w:rsidRDefault="00000000">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shd w:val="clear" w:color="auto" w:fill="FFFAFA"/>
                <w:lang w:val="en-US"/>
              </w:rPr>
              <w:t>Diagnosis of late pregnancy</w:t>
            </w:r>
          </w:p>
        </w:tc>
        <w:tc>
          <w:tcPr>
            <w:tcW w:w="708" w:type="dxa"/>
            <w:gridSpan w:val="2"/>
          </w:tcPr>
          <w:p w14:paraId="2511473D"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22E6A4F6"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055334E2"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64206877"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4A547712"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2568BF36"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1FDFA8D8" w14:textId="77777777">
        <w:tc>
          <w:tcPr>
            <w:tcW w:w="1148" w:type="dxa"/>
            <w:gridSpan w:val="2"/>
          </w:tcPr>
          <w:p w14:paraId="42AF9EF4"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lang w:val="en-US"/>
              </w:rPr>
            </w:pPr>
          </w:p>
        </w:tc>
        <w:tc>
          <w:tcPr>
            <w:tcW w:w="3827" w:type="dxa"/>
            <w:gridSpan w:val="12"/>
          </w:tcPr>
          <w:p w14:paraId="6671C264" w14:textId="77777777" w:rsidR="007F21B8" w:rsidRDefault="00000000">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shd w:val="clear" w:color="auto" w:fill="FFFAFA"/>
                <w:lang w:val="en-US"/>
              </w:rPr>
              <w:t>Basic principles of antenatal care</w:t>
            </w:r>
          </w:p>
        </w:tc>
        <w:tc>
          <w:tcPr>
            <w:tcW w:w="708" w:type="dxa"/>
            <w:gridSpan w:val="2"/>
          </w:tcPr>
          <w:p w14:paraId="353B68AB"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432B4901"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6E9C7FE1"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04E2D6C0"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 Working with the patient</w:t>
            </w:r>
          </w:p>
          <w:p w14:paraId="0D55288B"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17011718"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55223A8C" w14:textId="77777777">
        <w:tc>
          <w:tcPr>
            <w:tcW w:w="1148" w:type="dxa"/>
            <w:gridSpan w:val="2"/>
          </w:tcPr>
          <w:p w14:paraId="625D37FD"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lang w:val="en-US"/>
              </w:rPr>
            </w:pPr>
          </w:p>
        </w:tc>
        <w:tc>
          <w:tcPr>
            <w:tcW w:w="3827" w:type="dxa"/>
            <w:gridSpan w:val="12"/>
          </w:tcPr>
          <w:p w14:paraId="2D39D6BA" w14:textId="77777777" w:rsidR="007F21B8" w:rsidRDefault="00000000">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shd w:val="clear" w:color="auto" w:fill="FFFAFA"/>
                <w:lang w:val="en-US"/>
              </w:rPr>
              <w:t xml:space="preserve">Physiology of labor. Management of the first stage of labor. </w:t>
            </w:r>
            <w:r>
              <w:rPr>
                <w:rFonts w:ascii="Times New Roman" w:eastAsia="Times New Roman" w:hAnsi="Times New Roman" w:cs="Times New Roman"/>
                <w:color w:val="000000"/>
                <w:sz w:val="20"/>
                <w:szCs w:val="20"/>
                <w:shd w:val="clear" w:color="auto" w:fill="FFFAFA"/>
              </w:rPr>
              <w:t>Pain relief during labor</w:t>
            </w:r>
          </w:p>
        </w:tc>
        <w:tc>
          <w:tcPr>
            <w:tcW w:w="708" w:type="dxa"/>
            <w:gridSpan w:val="2"/>
          </w:tcPr>
          <w:p w14:paraId="1EEF740A"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63436EA2"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2CF8363D"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49457F87"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0A3A2ED2"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7522DA6B"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2E432DE8" w14:textId="77777777">
        <w:tc>
          <w:tcPr>
            <w:tcW w:w="1148" w:type="dxa"/>
            <w:gridSpan w:val="2"/>
          </w:tcPr>
          <w:p w14:paraId="1D2CFA7B"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lang w:val="en-US"/>
              </w:rPr>
            </w:pPr>
          </w:p>
        </w:tc>
        <w:tc>
          <w:tcPr>
            <w:tcW w:w="3827" w:type="dxa"/>
            <w:gridSpan w:val="12"/>
          </w:tcPr>
          <w:p w14:paraId="6192108E" w14:textId="77777777" w:rsidR="007F21B8" w:rsidRDefault="00000000">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shd w:val="clear" w:color="auto" w:fill="FFFAFA"/>
                <w:lang w:val="en-US"/>
              </w:rPr>
              <w:t>Management of the second and third stages of labor</w:t>
            </w:r>
          </w:p>
        </w:tc>
        <w:tc>
          <w:tcPr>
            <w:tcW w:w="708" w:type="dxa"/>
            <w:gridSpan w:val="2"/>
          </w:tcPr>
          <w:p w14:paraId="3B92098D"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6C854AA0"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508CC540"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4377FC18"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6D0F085F"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74C114AD"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2AA959DB" w14:textId="77777777">
        <w:tc>
          <w:tcPr>
            <w:tcW w:w="1148" w:type="dxa"/>
            <w:gridSpan w:val="2"/>
          </w:tcPr>
          <w:p w14:paraId="6244D6E6" w14:textId="77777777" w:rsidR="007F21B8" w:rsidRDefault="007F21B8">
            <w:pPr>
              <w:pStyle w:val="af6"/>
              <w:numPr>
                <w:ilvl w:val="0"/>
                <w:numId w:val="1"/>
              </w:numPr>
              <w:spacing w:after="0" w:line="240" w:lineRule="auto"/>
              <w:ind w:left="0" w:firstLine="0"/>
              <w:rPr>
                <w:rFonts w:ascii="Times New Roman" w:hAnsi="Times New Roman" w:cs="Times New Roman"/>
                <w:sz w:val="20"/>
                <w:szCs w:val="20"/>
                <w:lang w:val="en-US"/>
              </w:rPr>
            </w:pPr>
          </w:p>
        </w:tc>
        <w:tc>
          <w:tcPr>
            <w:tcW w:w="3827" w:type="dxa"/>
            <w:gridSpan w:val="12"/>
          </w:tcPr>
          <w:p w14:paraId="05F5298C" w14:textId="77777777" w:rsidR="007F21B8" w:rsidRDefault="00000000">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shd w:val="clear" w:color="auto" w:fill="FFFAFA"/>
                <w:lang w:val="en-US"/>
              </w:rPr>
              <w:t>Physiology of the postpartum period. Family planning methods. Postpartum contraception</w:t>
            </w:r>
          </w:p>
        </w:tc>
        <w:tc>
          <w:tcPr>
            <w:tcW w:w="708" w:type="dxa"/>
            <w:gridSpan w:val="2"/>
          </w:tcPr>
          <w:p w14:paraId="29479A3B"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3AF49004"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5345C756"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36FD1EEF"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279897DC"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p w14:paraId="24068F04"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ISW topics</w:t>
            </w:r>
          </w:p>
        </w:tc>
      </w:tr>
      <w:tr w:rsidR="007F21B8" w:rsidRPr="00FA022F" w14:paraId="12FD5BEF" w14:textId="77777777">
        <w:trPr>
          <w:gridAfter w:val="2"/>
          <w:wAfter w:w="21" w:type="dxa"/>
        </w:trPr>
        <w:tc>
          <w:tcPr>
            <w:tcW w:w="2567" w:type="dxa"/>
            <w:gridSpan w:val="8"/>
          </w:tcPr>
          <w:p w14:paraId="3DE8F263" w14:textId="77777777" w:rsidR="007F21B8" w:rsidRDefault="00000000">
            <w:pPr>
              <w:spacing w:after="0" w:line="240" w:lineRule="auto"/>
              <w:jc w:val="both"/>
              <w:rPr>
                <w:rFonts w:ascii="Times New Roman" w:hAnsi="Times New Roman" w:cs="Times New Roman"/>
                <w:iCs/>
                <w:sz w:val="20"/>
                <w:szCs w:val="20"/>
              </w:rPr>
            </w:pPr>
            <w:r>
              <w:rPr>
                <w:rFonts w:ascii="Times New Roman" w:hAnsi="Times New Roman" w:cs="Times New Roman"/>
                <w:b/>
                <w:iCs/>
                <w:color w:val="000000"/>
                <w:sz w:val="20"/>
                <w:szCs w:val="20"/>
                <w:lang w:val="en-US"/>
              </w:rPr>
              <w:t>Midterm control</w:t>
            </w:r>
            <w:r>
              <w:rPr>
                <w:rFonts w:ascii="Times New Roman" w:hAnsi="Times New Roman" w:cs="Times New Roman"/>
                <w:b/>
                <w:iCs/>
                <w:color w:val="000000"/>
                <w:sz w:val="20"/>
                <w:szCs w:val="20"/>
              </w:rPr>
              <w:t xml:space="preserve"> 2</w:t>
            </w:r>
          </w:p>
        </w:tc>
        <w:tc>
          <w:tcPr>
            <w:tcW w:w="7371" w:type="dxa"/>
            <w:gridSpan w:val="10"/>
          </w:tcPr>
          <w:p w14:paraId="2CA792E9"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Summative evaluation:</w:t>
            </w:r>
          </w:p>
          <w:p w14:paraId="33BBD168"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stages:</w:t>
            </w:r>
          </w:p>
          <w:p w14:paraId="475D57AD"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1-stage – </w:t>
            </w:r>
            <w:r>
              <w:rPr>
                <w:rFonts w:ascii="Times New Roman" w:hAnsi="Times New Roman" w:cs="Times New Roman"/>
                <w:sz w:val="20"/>
                <w:szCs w:val="20"/>
                <w:lang w:val="kk-KZ"/>
              </w:rPr>
              <w:t xml:space="preserve">MCQ testing for understanding and application </w:t>
            </w:r>
            <w:r>
              <w:rPr>
                <w:rFonts w:ascii="Times New Roman" w:hAnsi="Times New Roman" w:cs="Times New Roman"/>
                <w:sz w:val="20"/>
                <w:szCs w:val="20"/>
                <w:lang w:val="en-US"/>
              </w:rPr>
              <w:t>- 40%</w:t>
            </w:r>
          </w:p>
          <w:p w14:paraId="62F959F8"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kk-KZ"/>
              </w:rPr>
              <w:t xml:space="preserve">stage </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mini clinical exam (</w:t>
            </w:r>
            <w:r>
              <w:rPr>
                <w:rFonts w:ascii="Times New Roman" w:hAnsi="Times New Roman" w:cs="Times New Roman"/>
                <w:sz w:val="20"/>
                <w:szCs w:val="20"/>
                <w:lang w:val="en-US"/>
              </w:rPr>
              <w:t>MiniCex) - 60%</w:t>
            </w:r>
          </w:p>
        </w:tc>
      </w:tr>
      <w:tr w:rsidR="007F21B8" w14:paraId="423BEDC4" w14:textId="77777777">
        <w:trPr>
          <w:gridAfter w:val="2"/>
          <w:wAfter w:w="21" w:type="dxa"/>
        </w:trPr>
        <w:tc>
          <w:tcPr>
            <w:tcW w:w="2567" w:type="dxa"/>
            <w:gridSpan w:val="8"/>
          </w:tcPr>
          <w:p w14:paraId="1CBC9553"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en-US"/>
              </w:rPr>
              <w:t>Final control</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Exam</w:t>
            </w:r>
            <w:r>
              <w:rPr>
                <w:rFonts w:ascii="Times New Roman" w:hAnsi="Times New Roman" w:cs="Times New Roman"/>
                <w:b/>
                <w:bCs/>
                <w:sz w:val="20"/>
                <w:szCs w:val="20"/>
              </w:rPr>
              <w:t>)</w:t>
            </w:r>
          </w:p>
        </w:tc>
        <w:tc>
          <w:tcPr>
            <w:tcW w:w="7371" w:type="dxa"/>
            <w:gridSpan w:val="10"/>
          </w:tcPr>
          <w:p w14:paraId="09B95F28"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Summative evaluation:</w:t>
            </w:r>
          </w:p>
          <w:p w14:paraId="27843861"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stages:</w:t>
            </w:r>
          </w:p>
          <w:p w14:paraId="1673B995"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1-stage – </w:t>
            </w:r>
            <w:r>
              <w:rPr>
                <w:rFonts w:ascii="Times New Roman" w:hAnsi="Times New Roman" w:cs="Times New Roman"/>
                <w:sz w:val="20"/>
                <w:szCs w:val="20"/>
                <w:lang w:val="kk-KZ"/>
              </w:rPr>
              <w:t xml:space="preserve">MCQ testing for understanding and application </w:t>
            </w:r>
            <w:r>
              <w:rPr>
                <w:rFonts w:ascii="Times New Roman" w:hAnsi="Times New Roman" w:cs="Times New Roman"/>
                <w:sz w:val="20"/>
                <w:szCs w:val="20"/>
                <w:lang w:val="en-US"/>
              </w:rPr>
              <w:t>- 40%</w:t>
            </w:r>
          </w:p>
          <w:p w14:paraId="70A34285"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lang w:val="en-US"/>
              </w:rPr>
              <w:t>2-</w:t>
            </w:r>
            <w:r>
              <w:rPr>
                <w:rFonts w:ascii="Times New Roman" w:hAnsi="Times New Roman" w:cs="Times New Roman"/>
                <w:sz w:val="20"/>
                <w:szCs w:val="20"/>
                <w:lang w:val="kk-KZ"/>
              </w:rPr>
              <w:t xml:space="preserve"> stage </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О</w:t>
            </w:r>
            <w:r>
              <w:rPr>
                <w:rFonts w:ascii="Times New Roman" w:hAnsi="Times New Roman" w:cs="Times New Roman"/>
                <w:sz w:val="20"/>
                <w:szCs w:val="20"/>
                <w:lang w:val="en-US"/>
              </w:rPr>
              <w:t xml:space="preserve">SCE </w:t>
            </w:r>
            <w:r>
              <w:rPr>
                <w:rFonts w:ascii="Times New Roman" w:hAnsi="Times New Roman" w:cs="Times New Roman"/>
                <w:sz w:val="20"/>
                <w:szCs w:val="20"/>
              </w:rPr>
              <w:t xml:space="preserve">with </w:t>
            </w:r>
            <w:r>
              <w:rPr>
                <w:rFonts w:ascii="Times New Roman" w:hAnsi="Times New Roman" w:cs="Times New Roman"/>
                <w:sz w:val="20"/>
                <w:szCs w:val="20"/>
                <w:lang w:val="en-US"/>
              </w:rPr>
              <w:t>NP - 60%</w:t>
            </w:r>
          </w:p>
        </w:tc>
      </w:tr>
      <w:tr w:rsidR="007F21B8" w14:paraId="25C40649" w14:textId="77777777">
        <w:tc>
          <w:tcPr>
            <w:tcW w:w="7120" w:type="dxa"/>
            <w:gridSpan w:val="17"/>
          </w:tcPr>
          <w:p w14:paraId="101D3F03"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Total</w:t>
            </w:r>
          </w:p>
        </w:tc>
        <w:tc>
          <w:tcPr>
            <w:tcW w:w="2839" w:type="dxa"/>
            <w:gridSpan w:val="3"/>
          </w:tcPr>
          <w:p w14:paraId="4D072284"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100</w:t>
            </w:r>
          </w:p>
        </w:tc>
      </w:tr>
      <w:tr w:rsidR="007F21B8" w:rsidRPr="00FA022F" w14:paraId="75E224BA" w14:textId="77777777">
        <w:tc>
          <w:tcPr>
            <w:tcW w:w="1148" w:type="dxa"/>
            <w:gridSpan w:val="2"/>
            <w:shd w:val="clear" w:color="auto" w:fill="DEEAF6" w:themeFill="accent5" w:themeFillTint="33"/>
          </w:tcPr>
          <w:p w14:paraId="6C31DA4F"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9. </w:t>
            </w:r>
          </w:p>
        </w:tc>
        <w:tc>
          <w:tcPr>
            <w:tcW w:w="8811" w:type="dxa"/>
            <w:gridSpan w:val="18"/>
            <w:shd w:val="clear" w:color="auto" w:fill="DEEAF6" w:themeFill="accent5" w:themeFillTint="33"/>
          </w:tcPr>
          <w:p w14:paraId="4F9106F4"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Methods of teaching by discipline</w:t>
            </w:r>
          </w:p>
          <w:p w14:paraId="09C49B08"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(briefly describe the teaching and learning approaches that will be used in teaching)</w:t>
            </w:r>
          </w:p>
          <w:p w14:paraId="567C33F5"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Use of active learning methods: TBL</w:t>
            </w:r>
          </w:p>
        </w:tc>
      </w:tr>
      <w:tr w:rsidR="007F21B8" w:rsidRPr="00FA022F" w14:paraId="448C1583" w14:textId="77777777">
        <w:trPr>
          <w:trHeight w:val="150"/>
        </w:trPr>
        <w:tc>
          <w:tcPr>
            <w:tcW w:w="1148" w:type="dxa"/>
            <w:gridSpan w:val="2"/>
          </w:tcPr>
          <w:p w14:paraId="7FA7F4E5"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8811" w:type="dxa"/>
            <w:gridSpan w:val="18"/>
          </w:tcPr>
          <w:p w14:paraId="696AE2CF" w14:textId="77777777" w:rsidR="007F21B8" w:rsidRDefault="00000000">
            <w:pPr>
              <w:spacing w:after="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 xml:space="preserve">Formative assessment methods: </w:t>
            </w:r>
            <w:r>
              <w:rPr>
                <w:rFonts w:ascii="Times New Roman" w:hAnsi="Times New Roman" w:cs="Times New Roman"/>
                <w:sz w:val="20"/>
                <w:szCs w:val="20"/>
                <w:lang w:val="en-US"/>
              </w:rPr>
              <w:t>TBL – Team Based Learning (</w:t>
            </w:r>
            <w:hyperlink r:id="rId7" w:history="1">
              <w:r w:rsidR="007F21B8">
                <w:rPr>
                  <w:rStyle w:val="a6"/>
                  <w:rFonts w:ascii="Times New Roman" w:hAnsi="Times New Roman" w:cs="Times New Roman"/>
                  <w:sz w:val="20"/>
                  <w:szCs w:val="20"/>
                  <w:lang w:val="en-US"/>
                </w:rPr>
                <w:t>https://classroom.google.com/w/MzM5OTU5MjU0OTM0/t/all</w:t>
              </w:r>
            </w:hyperlink>
            <w:r>
              <w:rPr>
                <w:rFonts w:ascii="Times New Roman" w:hAnsi="Times New Roman" w:cs="Times New Roman"/>
                <w:sz w:val="20"/>
                <w:szCs w:val="20"/>
                <w:lang w:val="en-US"/>
              </w:rPr>
              <w:t>)</w:t>
            </w:r>
          </w:p>
        </w:tc>
      </w:tr>
      <w:tr w:rsidR="007F21B8" w14:paraId="31866337" w14:textId="77777777">
        <w:trPr>
          <w:trHeight w:val="150"/>
        </w:trPr>
        <w:tc>
          <w:tcPr>
            <w:tcW w:w="1148" w:type="dxa"/>
            <w:gridSpan w:val="2"/>
          </w:tcPr>
          <w:p w14:paraId="4D221529"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8811" w:type="dxa"/>
            <w:gridSpan w:val="18"/>
          </w:tcPr>
          <w:p w14:paraId="2F92A62E"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Summative assessment methods (from point 5):</w:t>
            </w:r>
          </w:p>
          <w:p w14:paraId="27FDF5D9" w14:textId="77777777" w:rsidR="007F21B8" w:rsidRDefault="00000000">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1. MCQ testing for understanding and application</w:t>
            </w:r>
          </w:p>
          <w:p w14:paraId="54CD5614" w14:textId="77777777" w:rsidR="007F21B8" w:rsidRDefault="00000000">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2. Passing practical skills - miniclinical exam (MiniCex) for the 3rd year</w:t>
            </w:r>
          </w:p>
          <w:p w14:paraId="646C2BB5" w14:textId="77777777" w:rsidR="007F21B8" w:rsidRDefault="00000000">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3. SIW (case, video, simulation OR SRWS - thesis, report, article) - assessment of the creative task</w:t>
            </w:r>
          </w:p>
          <w:p w14:paraId="24D5B4EB" w14:textId="77777777" w:rsidR="007F21B8" w:rsidRDefault="00000000">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4. Medical history</w:t>
            </w:r>
          </w:p>
          <w:p w14:paraId="358A6002" w14:textId="77777777" w:rsidR="007F21B8" w:rsidRDefault="00000000">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5. Portfolio of scientific works</w:t>
            </w:r>
          </w:p>
          <w:p w14:paraId="1891EEE4"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6. Curation, clinical skills</w:t>
            </w:r>
          </w:p>
        </w:tc>
      </w:tr>
      <w:tr w:rsidR="007F21B8" w14:paraId="74462979" w14:textId="77777777">
        <w:trPr>
          <w:gridAfter w:val="1"/>
          <w:wAfter w:w="15" w:type="dxa"/>
        </w:trPr>
        <w:tc>
          <w:tcPr>
            <w:tcW w:w="567" w:type="dxa"/>
            <w:shd w:val="clear" w:color="auto" w:fill="DEEAF6" w:themeFill="accent5" w:themeFillTint="33"/>
          </w:tcPr>
          <w:p w14:paraId="0B990C47"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10. </w:t>
            </w:r>
          </w:p>
        </w:tc>
        <w:tc>
          <w:tcPr>
            <w:tcW w:w="9377" w:type="dxa"/>
            <w:gridSpan w:val="18"/>
            <w:shd w:val="clear" w:color="auto" w:fill="DEEAF6" w:themeFill="accent5" w:themeFillTint="33"/>
          </w:tcPr>
          <w:p w14:paraId="0978A45D"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Summative assessment</w:t>
            </w:r>
          </w:p>
        </w:tc>
      </w:tr>
      <w:tr w:rsidR="007F21B8" w14:paraId="38B56949" w14:textId="77777777">
        <w:trPr>
          <w:gridAfter w:val="1"/>
          <w:wAfter w:w="15" w:type="dxa"/>
        </w:trPr>
        <w:tc>
          <w:tcPr>
            <w:tcW w:w="567" w:type="dxa"/>
          </w:tcPr>
          <w:p w14:paraId="42B1EECF"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w:t>
            </w:r>
          </w:p>
        </w:tc>
        <w:tc>
          <w:tcPr>
            <w:tcW w:w="2556" w:type="dxa"/>
            <w:gridSpan w:val="9"/>
          </w:tcPr>
          <w:p w14:paraId="3F234BBF"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Forms of control</w:t>
            </w:r>
          </w:p>
        </w:tc>
        <w:tc>
          <w:tcPr>
            <w:tcW w:w="6821" w:type="dxa"/>
            <w:gridSpan w:val="9"/>
          </w:tcPr>
          <w:p w14:paraId="481DC257"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Forms of control</w:t>
            </w:r>
          </w:p>
        </w:tc>
      </w:tr>
      <w:tr w:rsidR="007F21B8" w14:paraId="13836313" w14:textId="77777777">
        <w:trPr>
          <w:gridAfter w:val="1"/>
          <w:wAfter w:w="15" w:type="dxa"/>
          <w:trHeight w:val="151"/>
        </w:trPr>
        <w:tc>
          <w:tcPr>
            <w:tcW w:w="567" w:type="dxa"/>
          </w:tcPr>
          <w:p w14:paraId="2294DBA8"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556" w:type="dxa"/>
            <w:gridSpan w:val="9"/>
          </w:tcPr>
          <w:p w14:paraId="43BB701B"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Curation, clinical skills</w:t>
            </w:r>
          </w:p>
        </w:tc>
        <w:tc>
          <w:tcPr>
            <w:tcW w:w="6821" w:type="dxa"/>
            <w:gridSpan w:val="9"/>
          </w:tcPr>
          <w:p w14:paraId="08C89EDE" w14:textId="77777777" w:rsidR="007F21B8"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20</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estimated by the checklist) </w:t>
            </w:r>
          </w:p>
        </w:tc>
      </w:tr>
      <w:tr w:rsidR="007F21B8" w14:paraId="72EA8D53" w14:textId="77777777">
        <w:trPr>
          <w:gridAfter w:val="1"/>
          <w:wAfter w:w="15" w:type="dxa"/>
          <w:trHeight w:val="591"/>
        </w:trPr>
        <w:tc>
          <w:tcPr>
            <w:tcW w:w="567" w:type="dxa"/>
          </w:tcPr>
          <w:p w14:paraId="327C7AC3"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556" w:type="dxa"/>
            <w:gridSpan w:val="9"/>
          </w:tcPr>
          <w:p w14:paraId="6C7E60C8" w14:textId="77777777" w:rsidR="007F21B8" w:rsidRDefault="00000000">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color w:val="2C2D2E"/>
                <w:sz w:val="20"/>
                <w:szCs w:val="20"/>
                <w:lang w:val="en-US"/>
              </w:rPr>
              <w:t>SRS (case, video, simulation OR SRWS - thesis, report, article)</w:t>
            </w:r>
          </w:p>
        </w:tc>
        <w:tc>
          <w:tcPr>
            <w:tcW w:w="6821" w:type="dxa"/>
            <w:gridSpan w:val="9"/>
          </w:tcPr>
          <w:p w14:paraId="4753BF9C" w14:textId="77777777" w:rsidR="007F21B8"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10</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estimated by the checklist)</w:t>
            </w:r>
          </w:p>
        </w:tc>
      </w:tr>
      <w:tr w:rsidR="007F21B8" w:rsidRPr="00FA022F" w14:paraId="71856769" w14:textId="77777777">
        <w:trPr>
          <w:gridAfter w:val="1"/>
          <w:wAfter w:w="15" w:type="dxa"/>
          <w:trHeight w:val="151"/>
        </w:trPr>
        <w:tc>
          <w:tcPr>
            <w:tcW w:w="567" w:type="dxa"/>
          </w:tcPr>
          <w:p w14:paraId="2B3C9833"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556" w:type="dxa"/>
            <w:gridSpan w:val="9"/>
          </w:tcPr>
          <w:p w14:paraId="4EA7977F"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Border</w:t>
            </w:r>
            <w:r>
              <w:rPr>
                <w:rFonts w:ascii="Times New Roman" w:hAnsi="Times New Roman" w:cs="Times New Roman"/>
                <w:sz w:val="20"/>
                <w:szCs w:val="20"/>
              </w:rPr>
              <w:t xml:space="preserve"> control</w:t>
            </w:r>
          </w:p>
        </w:tc>
        <w:tc>
          <w:tcPr>
            <w:tcW w:w="6821" w:type="dxa"/>
            <w:gridSpan w:val="9"/>
          </w:tcPr>
          <w:p w14:paraId="0E6BBB1B" w14:textId="77777777" w:rsidR="007F21B8" w:rsidRDefault="00000000">
            <w:pPr>
              <w:spacing w:after="0" w:line="240"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70% </w:t>
            </w:r>
          </w:p>
          <w:p w14:paraId="55F5B7B9"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eastAsia="Times New Roman" w:hAnsi="Times New Roman" w:cs="Times New Roman"/>
                <w:sz w:val="20"/>
                <w:szCs w:val="20"/>
                <w:lang w:val="en-US"/>
              </w:rPr>
              <w:t>(</w:t>
            </w:r>
            <w:r>
              <w:rPr>
                <w:rFonts w:ascii="Times New Roman" w:hAnsi="Times New Roman" w:cs="Times New Roman"/>
                <w:sz w:val="20"/>
                <w:szCs w:val="20"/>
                <w:lang w:val="en-US"/>
              </w:rPr>
              <w:t xml:space="preserve">1-stage – </w:t>
            </w:r>
            <w:r>
              <w:rPr>
                <w:rFonts w:ascii="Times New Roman" w:hAnsi="Times New Roman" w:cs="Times New Roman"/>
                <w:sz w:val="20"/>
                <w:szCs w:val="20"/>
                <w:lang w:val="kk-KZ"/>
              </w:rPr>
              <w:t xml:space="preserve">MCQ testing for understanding and application </w:t>
            </w:r>
            <w:r>
              <w:rPr>
                <w:rFonts w:ascii="Times New Roman" w:hAnsi="Times New Roman" w:cs="Times New Roman"/>
                <w:sz w:val="20"/>
                <w:szCs w:val="20"/>
                <w:lang w:val="en-US"/>
              </w:rPr>
              <w:t>- 40%;</w:t>
            </w:r>
          </w:p>
          <w:p w14:paraId="4E9627E5"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 stage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mini clinical exam</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MiniCex) - 60%)</w:t>
            </w:r>
          </w:p>
        </w:tc>
      </w:tr>
      <w:tr w:rsidR="007F21B8" w14:paraId="7EC49889" w14:textId="77777777">
        <w:trPr>
          <w:trHeight w:val="151"/>
        </w:trPr>
        <w:tc>
          <w:tcPr>
            <w:tcW w:w="3138" w:type="dxa"/>
            <w:gridSpan w:val="11"/>
          </w:tcPr>
          <w:p w14:paraId="25DD2494" w14:textId="77777777" w:rsidR="007F21B8" w:rsidRDefault="0000000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bCs/>
                <w:sz w:val="20"/>
                <w:szCs w:val="20"/>
                <w:lang w:val="en-US"/>
              </w:rPr>
              <w:t xml:space="preserve"> Border control</w:t>
            </w:r>
            <w:r>
              <w:rPr>
                <w:rFonts w:ascii="Times New Roman" w:eastAsia="Times New Roman" w:hAnsi="Times New Roman" w:cs="Times New Roman"/>
                <w:b/>
                <w:bCs/>
                <w:sz w:val="20"/>
                <w:szCs w:val="20"/>
              </w:rPr>
              <w:t xml:space="preserve"> 1</w:t>
            </w:r>
          </w:p>
        </w:tc>
        <w:tc>
          <w:tcPr>
            <w:tcW w:w="6821" w:type="dxa"/>
            <w:gridSpan w:val="9"/>
          </w:tcPr>
          <w:p w14:paraId="2FD0F7F1" w14:textId="77777777" w:rsidR="007F21B8"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20%+10</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7</w:t>
            </w:r>
            <w:r>
              <w:rPr>
                <w:rFonts w:ascii="Times New Roman" w:eastAsia="Times New Roman" w:hAnsi="Times New Roman" w:cs="Times New Roman"/>
                <w:sz w:val="20"/>
                <w:szCs w:val="20"/>
              </w:rPr>
              <w:t>0</w:t>
            </w:r>
            <w:r>
              <w:rPr>
                <w:rFonts w:ascii="Times New Roman" w:eastAsia="Times New Roman" w:hAnsi="Times New Roman" w:cs="Times New Roman"/>
                <w:sz w:val="20"/>
                <w:szCs w:val="20"/>
                <w:lang w:val="en-US"/>
              </w:rPr>
              <w:t xml:space="preserve">% = </w:t>
            </w:r>
            <w:r>
              <w:rPr>
                <w:rFonts w:ascii="Times New Roman" w:eastAsia="Times New Roman" w:hAnsi="Times New Roman" w:cs="Times New Roman"/>
                <w:sz w:val="20"/>
                <w:szCs w:val="20"/>
              </w:rPr>
              <w:t>100%</w:t>
            </w:r>
          </w:p>
        </w:tc>
      </w:tr>
      <w:tr w:rsidR="007F21B8" w14:paraId="20B459EE" w14:textId="77777777">
        <w:trPr>
          <w:gridAfter w:val="1"/>
          <w:wAfter w:w="15" w:type="dxa"/>
          <w:trHeight w:val="151"/>
        </w:trPr>
        <w:tc>
          <w:tcPr>
            <w:tcW w:w="567" w:type="dxa"/>
          </w:tcPr>
          <w:p w14:paraId="571CC49E"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556" w:type="dxa"/>
            <w:gridSpan w:val="9"/>
          </w:tcPr>
          <w:p w14:paraId="05AFBD31"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color w:val="222222"/>
                <w:sz w:val="20"/>
                <w:szCs w:val="20"/>
              </w:rPr>
              <w:t>Patient history defence</w:t>
            </w:r>
          </w:p>
        </w:tc>
        <w:tc>
          <w:tcPr>
            <w:tcW w:w="6821" w:type="dxa"/>
            <w:gridSpan w:val="9"/>
          </w:tcPr>
          <w:p w14:paraId="41F9A178" w14:textId="77777777" w:rsidR="007F21B8"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20</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estimated by the checklist) </w:t>
            </w:r>
          </w:p>
        </w:tc>
      </w:tr>
      <w:tr w:rsidR="007F21B8" w14:paraId="64EA6537" w14:textId="77777777">
        <w:trPr>
          <w:gridAfter w:val="1"/>
          <w:wAfter w:w="15" w:type="dxa"/>
          <w:trHeight w:val="151"/>
        </w:trPr>
        <w:tc>
          <w:tcPr>
            <w:tcW w:w="567" w:type="dxa"/>
          </w:tcPr>
          <w:p w14:paraId="41EAB110"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556" w:type="dxa"/>
            <w:gridSpan w:val="9"/>
          </w:tcPr>
          <w:p w14:paraId="63979617" w14:textId="77777777" w:rsidR="007F21B8" w:rsidRDefault="00000000">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color w:val="2C2D2E"/>
                <w:sz w:val="20"/>
                <w:szCs w:val="20"/>
                <w:lang w:val="en-US"/>
              </w:rPr>
              <w:t>SRS (case, video, simulation OR SRWS - thesis, report, article)</w:t>
            </w:r>
          </w:p>
        </w:tc>
        <w:tc>
          <w:tcPr>
            <w:tcW w:w="6821" w:type="dxa"/>
            <w:gridSpan w:val="9"/>
          </w:tcPr>
          <w:p w14:paraId="4965E40B" w14:textId="77777777" w:rsidR="007F21B8"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10</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estimated by the checklist)</w:t>
            </w:r>
          </w:p>
        </w:tc>
      </w:tr>
      <w:tr w:rsidR="007F21B8" w:rsidRPr="00FA022F" w14:paraId="0BD21BDA" w14:textId="77777777">
        <w:trPr>
          <w:gridAfter w:val="1"/>
          <w:wAfter w:w="15" w:type="dxa"/>
          <w:trHeight w:val="151"/>
        </w:trPr>
        <w:tc>
          <w:tcPr>
            <w:tcW w:w="567" w:type="dxa"/>
          </w:tcPr>
          <w:p w14:paraId="0F39EC6A"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556" w:type="dxa"/>
            <w:gridSpan w:val="9"/>
          </w:tcPr>
          <w:p w14:paraId="3C2F5488"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Border</w:t>
            </w:r>
            <w:r>
              <w:rPr>
                <w:rFonts w:ascii="Times New Roman" w:hAnsi="Times New Roman" w:cs="Times New Roman"/>
                <w:sz w:val="20"/>
                <w:szCs w:val="20"/>
              </w:rPr>
              <w:t xml:space="preserve"> control</w:t>
            </w:r>
          </w:p>
        </w:tc>
        <w:tc>
          <w:tcPr>
            <w:tcW w:w="6821" w:type="dxa"/>
            <w:gridSpan w:val="9"/>
          </w:tcPr>
          <w:p w14:paraId="7ECABDD1" w14:textId="77777777" w:rsidR="007F21B8" w:rsidRDefault="00000000">
            <w:pPr>
              <w:spacing w:after="0" w:line="240"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70% </w:t>
            </w:r>
          </w:p>
          <w:p w14:paraId="42E10804"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eastAsia="Times New Roman" w:hAnsi="Times New Roman" w:cs="Times New Roman"/>
                <w:sz w:val="20"/>
                <w:szCs w:val="20"/>
                <w:lang w:val="en-US"/>
              </w:rPr>
              <w:t>(</w:t>
            </w:r>
            <w:r>
              <w:rPr>
                <w:rFonts w:ascii="Times New Roman" w:hAnsi="Times New Roman" w:cs="Times New Roman"/>
                <w:sz w:val="20"/>
                <w:szCs w:val="20"/>
                <w:lang w:val="en-US"/>
              </w:rPr>
              <w:t xml:space="preserve">1-stage – </w:t>
            </w:r>
            <w:r>
              <w:rPr>
                <w:rFonts w:ascii="Times New Roman" w:hAnsi="Times New Roman" w:cs="Times New Roman"/>
                <w:sz w:val="20"/>
                <w:szCs w:val="20"/>
                <w:lang w:val="kk-KZ"/>
              </w:rPr>
              <w:t xml:space="preserve">MCQ testing for understanding and application </w:t>
            </w:r>
            <w:r>
              <w:rPr>
                <w:rFonts w:ascii="Times New Roman" w:hAnsi="Times New Roman" w:cs="Times New Roman"/>
                <w:sz w:val="20"/>
                <w:szCs w:val="20"/>
                <w:lang w:val="en-US"/>
              </w:rPr>
              <w:t>- 40%;</w:t>
            </w:r>
          </w:p>
          <w:p w14:paraId="4DFD5C7E"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 stage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mini clinical exam</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MiniCex) - 60%)</w:t>
            </w:r>
          </w:p>
        </w:tc>
      </w:tr>
      <w:tr w:rsidR="007F21B8" w14:paraId="3CD479D5" w14:textId="77777777">
        <w:trPr>
          <w:trHeight w:val="151"/>
        </w:trPr>
        <w:tc>
          <w:tcPr>
            <w:tcW w:w="3138" w:type="dxa"/>
            <w:gridSpan w:val="11"/>
            <w:vAlign w:val="center"/>
          </w:tcPr>
          <w:p w14:paraId="16833804" w14:textId="77777777" w:rsidR="007F21B8" w:rsidRDefault="0000000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bCs/>
                <w:sz w:val="20"/>
                <w:szCs w:val="20"/>
                <w:lang w:val="en-US"/>
              </w:rPr>
              <w:t>Border control</w:t>
            </w:r>
            <w:r>
              <w:rPr>
                <w:rFonts w:ascii="Times New Roman" w:eastAsia="Times New Roman" w:hAnsi="Times New Roman" w:cs="Times New Roman"/>
                <w:b/>
                <w:bCs/>
                <w:sz w:val="20"/>
                <w:szCs w:val="20"/>
              </w:rPr>
              <w:t xml:space="preserve"> 2</w:t>
            </w:r>
          </w:p>
        </w:tc>
        <w:tc>
          <w:tcPr>
            <w:tcW w:w="6821" w:type="dxa"/>
            <w:gridSpan w:val="9"/>
          </w:tcPr>
          <w:p w14:paraId="43089F4F" w14:textId="77777777" w:rsidR="007F21B8"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lang w:val="en-US"/>
              </w:rPr>
              <w:t xml:space="preserve">20 + 10 + 70 = </w:t>
            </w:r>
            <w:r>
              <w:rPr>
                <w:rFonts w:ascii="Times New Roman" w:eastAsia="Times New Roman" w:hAnsi="Times New Roman" w:cs="Times New Roman"/>
                <w:color w:val="000000"/>
                <w:sz w:val="20"/>
                <w:szCs w:val="20"/>
              </w:rPr>
              <w:t>100%</w:t>
            </w:r>
          </w:p>
        </w:tc>
      </w:tr>
      <w:tr w:rsidR="007F21B8" w:rsidRPr="00FA022F" w14:paraId="1BF37DB3" w14:textId="77777777">
        <w:trPr>
          <w:gridAfter w:val="1"/>
          <w:wAfter w:w="15" w:type="dxa"/>
          <w:trHeight w:val="151"/>
        </w:trPr>
        <w:tc>
          <w:tcPr>
            <w:tcW w:w="567" w:type="dxa"/>
          </w:tcPr>
          <w:p w14:paraId="3E52BBF1"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556" w:type="dxa"/>
            <w:gridSpan w:val="9"/>
          </w:tcPr>
          <w:p w14:paraId="0700E50B"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Exam</w:t>
            </w:r>
          </w:p>
        </w:tc>
        <w:tc>
          <w:tcPr>
            <w:tcW w:w="6821" w:type="dxa"/>
            <w:gridSpan w:val="9"/>
          </w:tcPr>
          <w:p w14:paraId="485F9E54" w14:textId="77777777" w:rsidR="007F21B8" w:rsidRDefault="00000000">
            <w:pPr>
              <w:spacing w:after="0" w:line="240"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 stages:</w:t>
            </w:r>
          </w:p>
          <w:p w14:paraId="1749D35C" w14:textId="77777777" w:rsidR="007F21B8" w:rsidRDefault="00000000">
            <w:pPr>
              <w:spacing w:after="0" w:line="240" w:lineRule="auto"/>
              <w:contextualSpacing/>
              <w:jc w:val="both"/>
              <w:rPr>
                <w:rFonts w:ascii="Times New Roman" w:hAnsi="Times New Roman" w:cs="Times New Roman"/>
                <w:bCs/>
                <w:sz w:val="20"/>
                <w:szCs w:val="20"/>
                <w:lang w:val="en-US"/>
              </w:rPr>
            </w:pPr>
            <w:r>
              <w:rPr>
                <w:rFonts w:ascii="Times New Roman" w:hAnsi="Times New Roman" w:cs="Times New Roman"/>
                <w:bCs/>
                <w:sz w:val="20"/>
                <w:szCs w:val="20"/>
                <w:lang w:val="en-US"/>
              </w:rPr>
              <w:t>1st stage - testing on MCQ for understanding and application - 40%</w:t>
            </w:r>
          </w:p>
          <w:p w14:paraId="063E37E8"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bCs/>
                <w:sz w:val="20"/>
                <w:szCs w:val="20"/>
                <w:lang w:val="en-US"/>
              </w:rPr>
              <w:t>2nd stage - OSCE with NP - 60%</w:t>
            </w:r>
          </w:p>
        </w:tc>
      </w:tr>
      <w:tr w:rsidR="007F21B8" w14:paraId="1231D2F3" w14:textId="77777777">
        <w:trPr>
          <w:gridAfter w:val="1"/>
          <w:wAfter w:w="15" w:type="dxa"/>
          <w:trHeight w:val="151"/>
        </w:trPr>
        <w:tc>
          <w:tcPr>
            <w:tcW w:w="567" w:type="dxa"/>
          </w:tcPr>
          <w:p w14:paraId="6729FB44"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556" w:type="dxa"/>
            <w:gridSpan w:val="9"/>
          </w:tcPr>
          <w:p w14:paraId="5099453B" w14:textId="77777777" w:rsidR="007F21B8" w:rsidRDefault="00000000">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lang w:val="en-US"/>
              </w:rPr>
              <w:t>Final score</w:t>
            </w:r>
            <w:r>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w:t>
            </w:r>
          </w:p>
          <w:p w14:paraId="2301C6FF" w14:textId="77777777" w:rsidR="007F21B8" w:rsidRDefault="007F21B8">
            <w:pPr>
              <w:spacing w:after="0" w:line="240" w:lineRule="auto"/>
              <w:jc w:val="both"/>
              <w:rPr>
                <w:rFonts w:ascii="Times New Roman" w:hAnsi="Times New Roman" w:cs="Times New Roman"/>
                <w:sz w:val="20"/>
                <w:szCs w:val="20"/>
              </w:rPr>
            </w:pPr>
          </w:p>
        </w:tc>
        <w:tc>
          <w:tcPr>
            <w:tcW w:w="6821" w:type="dxa"/>
            <w:gridSpan w:val="9"/>
          </w:tcPr>
          <w:p w14:paraId="163BE0F5" w14:textId="77777777" w:rsidR="007F21B8"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val="en-US"/>
              </w:rPr>
              <w:t>ORD</w:t>
            </w:r>
            <w:r>
              <w:rPr>
                <w:rFonts w:ascii="Times New Roman" w:eastAsia="Times New Roman" w:hAnsi="Times New Roman" w:cs="Times New Roman"/>
                <w:sz w:val="20"/>
                <w:szCs w:val="20"/>
              </w:rPr>
              <w:t xml:space="preserve"> 60% + </w:t>
            </w:r>
            <w:r>
              <w:rPr>
                <w:rFonts w:ascii="Times New Roman" w:eastAsia="Times New Roman" w:hAnsi="Times New Roman" w:cs="Times New Roman"/>
                <w:sz w:val="20"/>
                <w:szCs w:val="20"/>
                <w:lang w:val="en-US"/>
              </w:rPr>
              <w:t xml:space="preserve">Exam </w:t>
            </w:r>
            <w:r>
              <w:rPr>
                <w:rFonts w:ascii="Times New Roman" w:eastAsia="Times New Roman" w:hAnsi="Times New Roman" w:cs="Times New Roman"/>
                <w:sz w:val="20"/>
                <w:szCs w:val="20"/>
              </w:rPr>
              <w:t xml:space="preserve">40% </w:t>
            </w:r>
          </w:p>
        </w:tc>
      </w:tr>
      <w:tr w:rsidR="007F21B8" w14:paraId="3366AEEB" w14:textId="77777777">
        <w:trPr>
          <w:gridAfter w:val="1"/>
          <w:wAfter w:w="15" w:type="dxa"/>
        </w:trPr>
        <w:tc>
          <w:tcPr>
            <w:tcW w:w="567" w:type="dxa"/>
            <w:shd w:val="clear" w:color="auto" w:fill="DEEAF6" w:themeFill="accent5" w:themeFillTint="33"/>
          </w:tcPr>
          <w:p w14:paraId="1C7673BE"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10.</w:t>
            </w:r>
          </w:p>
        </w:tc>
        <w:tc>
          <w:tcPr>
            <w:tcW w:w="9377" w:type="dxa"/>
            <w:gridSpan w:val="18"/>
            <w:shd w:val="clear" w:color="auto" w:fill="DEEAF6" w:themeFill="accent5" w:themeFillTint="33"/>
          </w:tcPr>
          <w:p w14:paraId="07431419"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Score</w:t>
            </w:r>
          </w:p>
        </w:tc>
      </w:tr>
      <w:tr w:rsidR="007F21B8" w:rsidRPr="00FA022F" w14:paraId="02ABFD30" w14:textId="77777777">
        <w:trPr>
          <w:trHeight w:val="151"/>
        </w:trPr>
        <w:tc>
          <w:tcPr>
            <w:tcW w:w="1432" w:type="dxa"/>
            <w:gridSpan w:val="4"/>
          </w:tcPr>
          <w:p w14:paraId="05512AD1"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b/>
                <w:bCs/>
                <w:sz w:val="20"/>
                <w:szCs w:val="20"/>
              </w:rPr>
              <w:t>Rating by letter system</w:t>
            </w:r>
          </w:p>
        </w:tc>
        <w:tc>
          <w:tcPr>
            <w:tcW w:w="1559" w:type="dxa"/>
            <w:gridSpan w:val="5"/>
          </w:tcPr>
          <w:p w14:paraId="15E4454E" w14:textId="77777777" w:rsidR="007F21B8" w:rsidRDefault="00000000">
            <w:pPr>
              <w:spacing w:after="0" w:line="240" w:lineRule="auto"/>
              <w:contextualSpacing/>
              <w:rPr>
                <w:rStyle w:val="normaltextrun"/>
                <w:rFonts w:ascii="Times New Roman" w:hAnsi="Times New Roman" w:cs="Times New Roman"/>
                <w:b/>
                <w:bCs/>
                <w:sz w:val="20"/>
                <w:szCs w:val="20"/>
              </w:rPr>
            </w:pPr>
            <w:r>
              <w:rPr>
                <w:rStyle w:val="normaltextrun"/>
                <w:rFonts w:ascii="Times New Roman" w:hAnsi="Times New Roman" w:cs="Times New Roman"/>
                <w:b/>
                <w:bCs/>
                <w:sz w:val="20"/>
                <w:szCs w:val="20"/>
              </w:rPr>
              <w:t>Digital</w:t>
            </w:r>
          </w:p>
          <w:p w14:paraId="71438FB5"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b/>
                <w:bCs/>
                <w:sz w:val="20"/>
                <w:szCs w:val="20"/>
              </w:rPr>
              <w:t>equivalent</w:t>
            </w:r>
          </w:p>
        </w:tc>
        <w:tc>
          <w:tcPr>
            <w:tcW w:w="2138" w:type="dxa"/>
            <w:gridSpan w:val="6"/>
          </w:tcPr>
          <w:p w14:paraId="47ED12CE" w14:textId="77777777" w:rsidR="007F21B8" w:rsidRDefault="00000000">
            <w:pPr>
              <w:spacing w:after="0" w:line="240" w:lineRule="auto"/>
              <w:contextualSpacing/>
              <w:rPr>
                <w:rStyle w:val="normaltextrun"/>
                <w:rFonts w:ascii="Times New Roman" w:hAnsi="Times New Roman" w:cs="Times New Roman"/>
                <w:b/>
                <w:bCs/>
                <w:sz w:val="20"/>
                <w:szCs w:val="20"/>
              </w:rPr>
            </w:pPr>
            <w:r>
              <w:rPr>
                <w:rStyle w:val="normaltextrun"/>
                <w:rFonts w:ascii="Times New Roman" w:hAnsi="Times New Roman" w:cs="Times New Roman"/>
                <w:b/>
                <w:bCs/>
                <w:sz w:val="20"/>
                <w:szCs w:val="20"/>
              </w:rPr>
              <w:t>Points</w:t>
            </w:r>
          </w:p>
          <w:p w14:paraId="6CF75302"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b/>
                <w:bCs/>
                <w:sz w:val="20"/>
                <w:szCs w:val="20"/>
              </w:rPr>
              <w:t>(% content)</w:t>
            </w:r>
          </w:p>
        </w:tc>
        <w:tc>
          <w:tcPr>
            <w:tcW w:w="4830" w:type="dxa"/>
            <w:gridSpan w:val="5"/>
          </w:tcPr>
          <w:p w14:paraId="67385C53" w14:textId="77777777" w:rsidR="007F21B8" w:rsidRDefault="00000000">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Assessment Description</w:t>
            </w:r>
          </w:p>
          <w:p w14:paraId="783ACBDE" w14:textId="77777777" w:rsidR="007F21B8"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sz w:val="20"/>
                <w:szCs w:val="20"/>
                <w:lang w:val="en-US"/>
              </w:rPr>
              <w:t>(changes should be made only at the level of the decision of the Academic Committee on the quality of the faculty)</w:t>
            </w:r>
          </w:p>
        </w:tc>
      </w:tr>
      <w:tr w:rsidR="007F21B8" w:rsidRPr="00FA022F" w14:paraId="41C10653" w14:textId="77777777">
        <w:trPr>
          <w:trHeight w:val="150"/>
        </w:trPr>
        <w:tc>
          <w:tcPr>
            <w:tcW w:w="1432" w:type="dxa"/>
            <w:gridSpan w:val="4"/>
          </w:tcPr>
          <w:p w14:paraId="1B1CBF88"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А</w:t>
            </w:r>
            <w:r>
              <w:rPr>
                <w:rStyle w:val="eop"/>
                <w:rFonts w:ascii="Times New Roman" w:hAnsi="Times New Roman" w:cs="Times New Roman"/>
                <w:sz w:val="20"/>
                <w:szCs w:val="20"/>
              </w:rPr>
              <w:t> </w:t>
            </w:r>
          </w:p>
        </w:tc>
        <w:tc>
          <w:tcPr>
            <w:tcW w:w="1559" w:type="dxa"/>
            <w:gridSpan w:val="5"/>
          </w:tcPr>
          <w:p w14:paraId="38EC7483"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4,0</w:t>
            </w:r>
            <w:r>
              <w:rPr>
                <w:rStyle w:val="eop"/>
                <w:rFonts w:ascii="Times New Roman" w:hAnsi="Times New Roman" w:cs="Times New Roman"/>
                <w:sz w:val="20"/>
                <w:szCs w:val="20"/>
              </w:rPr>
              <w:t> </w:t>
            </w:r>
          </w:p>
        </w:tc>
        <w:tc>
          <w:tcPr>
            <w:tcW w:w="2138" w:type="dxa"/>
            <w:gridSpan w:val="6"/>
          </w:tcPr>
          <w:p w14:paraId="623EA798"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95-100</w:t>
            </w:r>
            <w:r>
              <w:rPr>
                <w:rStyle w:val="eop"/>
                <w:rFonts w:ascii="Times New Roman" w:hAnsi="Times New Roman" w:cs="Times New Roman"/>
                <w:sz w:val="20"/>
                <w:szCs w:val="20"/>
              </w:rPr>
              <w:t> </w:t>
            </w:r>
          </w:p>
        </w:tc>
        <w:tc>
          <w:tcPr>
            <w:tcW w:w="4830" w:type="dxa"/>
            <w:gridSpan w:val="5"/>
          </w:tcPr>
          <w:p w14:paraId="18B0628A" w14:textId="77777777" w:rsidR="007F21B8"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Excellent. </w:t>
            </w:r>
            <w:r>
              <w:rPr>
                <w:rFonts w:ascii="Times New Roman" w:hAnsi="Times New Roman" w:cs="Times New Roman"/>
                <w:bCs/>
                <w:color w:val="FF0000"/>
                <w:sz w:val="20"/>
                <w:szCs w:val="20"/>
                <w:lang w:val="en-US"/>
              </w:rPr>
              <w:t>Exceeds the highest job standards.</w:t>
            </w:r>
          </w:p>
        </w:tc>
      </w:tr>
      <w:tr w:rsidR="007F21B8" w:rsidRPr="00FA022F" w14:paraId="06F2D434" w14:textId="77777777">
        <w:trPr>
          <w:trHeight w:val="150"/>
        </w:trPr>
        <w:tc>
          <w:tcPr>
            <w:tcW w:w="1432" w:type="dxa"/>
            <w:gridSpan w:val="4"/>
          </w:tcPr>
          <w:p w14:paraId="251C6EDA"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А-</w:t>
            </w:r>
            <w:r>
              <w:rPr>
                <w:rStyle w:val="eop"/>
                <w:rFonts w:ascii="Times New Roman" w:hAnsi="Times New Roman" w:cs="Times New Roman"/>
                <w:sz w:val="20"/>
                <w:szCs w:val="20"/>
              </w:rPr>
              <w:t> </w:t>
            </w:r>
          </w:p>
        </w:tc>
        <w:tc>
          <w:tcPr>
            <w:tcW w:w="1559" w:type="dxa"/>
            <w:gridSpan w:val="5"/>
          </w:tcPr>
          <w:p w14:paraId="4ED56CB9"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3,67</w:t>
            </w:r>
            <w:r>
              <w:rPr>
                <w:rStyle w:val="eop"/>
                <w:rFonts w:ascii="Times New Roman" w:hAnsi="Times New Roman" w:cs="Times New Roman"/>
                <w:sz w:val="20"/>
                <w:szCs w:val="20"/>
              </w:rPr>
              <w:t> </w:t>
            </w:r>
          </w:p>
        </w:tc>
        <w:tc>
          <w:tcPr>
            <w:tcW w:w="2138" w:type="dxa"/>
            <w:gridSpan w:val="6"/>
          </w:tcPr>
          <w:p w14:paraId="6CB8D2A4"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90-94</w:t>
            </w:r>
            <w:r>
              <w:rPr>
                <w:rStyle w:val="eop"/>
                <w:rFonts w:ascii="Times New Roman" w:hAnsi="Times New Roman" w:cs="Times New Roman"/>
                <w:sz w:val="20"/>
                <w:szCs w:val="20"/>
              </w:rPr>
              <w:t> </w:t>
            </w:r>
          </w:p>
        </w:tc>
        <w:tc>
          <w:tcPr>
            <w:tcW w:w="4830" w:type="dxa"/>
            <w:gridSpan w:val="5"/>
          </w:tcPr>
          <w:p w14:paraId="0975CAD4" w14:textId="77777777" w:rsidR="007F21B8"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Excellent. </w:t>
            </w:r>
            <w:r>
              <w:rPr>
                <w:rFonts w:ascii="Times New Roman" w:hAnsi="Times New Roman" w:cs="Times New Roman"/>
                <w:bCs/>
                <w:sz w:val="20"/>
                <w:szCs w:val="20"/>
                <w:lang w:val="en-US"/>
              </w:rPr>
              <w:t>Meets the highest job standards.</w:t>
            </w:r>
          </w:p>
        </w:tc>
      </w:tr>
      <w:tr w:rsidR="007F21B8" w:rsidRPr="00FA022F" w14:paraId="62BACF83" w14:textId="77777777">
        <w:trPr>
          <w:trHeight w:val="150"/>
        </w:trPr>
        <w:tc>
          <w:tcPr>
            <w:tcW w:w="1432" w:type="dxa"/>
            <w:gridSpan w:val="4"/>
          </w:tcPr>
          <w:p w14:paraId="2CC3704F"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В+</w:t>
            </w:r>
            <w:r>
              <w:rPr>
                <w:rStyle w:val="eop"/>
                <w:rFonts w:ascii="Times New Roman" w:hAnsi="Times New Roman" w:cs="Times New Roman"/>
                <w:sz w:val="20"/>
                <w:szCs w:val="20"/>
              </w:rPr>
              <w:t> </w:t>
            </w:r>
          </w:p>
        </w:tc>
        <w:tc>
          <w:tcPr>
            <w:tcW w:w="1559" w:type="dxa"/>
            <w:gridSpan w:val="5"/>
          </w:tcPr>
          <w:p w14:paraId="60B860FC"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3,33</w:t>
            </w:r>
            <w:r>
              <w:rPr>
                <w:rStyle w:val="eop"/>
                <w:rFonts w:ascii="Times New Roman" w:hAnsi="Times New Roman" w:cs="Times New Roman"/>
                <w:sz w:val="20"/>
                <w:szCs w:val="20"/>
              </w:rPr>
              <w:t> </w:t>
            </w:r>
          </w:p>
        </w:tc>
        <w:tc>
          <w:tcPr>
            <w:tcW w:w="2138" w:type="dxa"/>
            <w:gridSpan w:val="6"/>
          </w:tcPr>
          <w:p w14:paraId="1C6D9F08"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85-89</w:t>
            </w:r>
            <w:r>
              <w:rPr>
                <w:rStyle w:val="eop"/>
                <w:rFonts w:ascii="Times New Roman" w:hAnsi="Times New Roman" w:cs="Times New Roman"/>
                <w:sz w:val="20"/>
                <w:szCs w:val="20"/>
              </w:rPr>
              <w:t> </w:t>
            </w:r>
          </w:p>
        </w:tc>
        <w:tc>
          <w:tcPr>
            <w:tcW w:w="4830" w:type="dxa"/>
            <w:gridSpan w:val="5"/>
          </w:tcPr>
          <w:p w14:paraId="347AB692" w14:textId="77777777" w:rsidR="007F21B8" w:rsidRDefault="00000000">
            <w:pPr>
              <w:spacing w:after="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 xml:space="preserve">Good. </w:t>
            </w:r>
            <w:r>
              <w:rPr>
                <w:rFonts w:ascii="Times New Roman" w:hAnsi="Times New Roman" w:cs="Times New Roman"/>
                <w:bCs/>
                <w:sz w:val="20"/>
                <w:szCs w:val="20"/>
                <w:lang w:val="en-US"/>
              </w:rPr>
              <w:t>Very good. Meets high job standards.</w:t>
            </w:r>
          </w:p>
        </w:tc>
      </w:tr>
      <w:tr w:rsidR="007F21B8" w:rsidRPr="00FA022F" w14:paraId="2B9B4E27" w14:textId="77777777">
        <w:trPr>
          <w:trHeight w:val="290"/>
        </w:trPr>
        <w:tc>
          <w:tcPr>
            <w:tcW w:w="1432" w:type="dxa"/>
            <w:gridSpan w:val="4"/>
          </w:tcPr>
          <w:p w14:paraId="33B7B194"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В</w:t>
            </w:r>
            <w:r>
              <w:rPr>
                <w:rStyle w:val="eop"/>
                <w:rFonts w:ascii="Times New Roman" w:hAnsi="Times New Roman" w:cs="Times New Roman"/>
                <w:sz w:val="20"/>
                <w:szCs w:val="20"/>
              </w:rPr>
              <w:t> </w:t>
            </w:r>
          </w:p>
        </w:tc>
        <w:tc>
          <w:tcPr>
            <w:tcW w:w="1559" w:type="dxa"/>
            <w:gridSpan w:val="5"/>
          </w:tcPr>
          <w:p w14:paraId="29243E34"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3,0</w:t>
            </w:r>
            <w:r>
              <w:rPr>
                <w:rStyle w:val="eop"/>
                <w:rFonts w:ascii="Times New Roman" w:hAnsi="Times New Roman" w:cs="Times New Roman"/>
                <w:sz w:val="20"/>
                <w:szCs w:val="20"/>
              </w:rPr>
              <w:t> </w:t>
            </w:r>
          </w:p>
        </w:tc>
        <w:tc>
          <w:tcPr>
            <w:tcW w:w="2138" w:type="dxa"/>
            <w:gridSpan w:val="6"/>
          </w:tcPr>
          <w:p w14:paraId="6E7316A5"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80-84</w:t>
            </w:r>
            <w:r>
              <w:rPr>
                <w:rStyle w:val="eop"/>
                <w:rFonts w:ascii="Times New Roman" w:hAnsi="Times New Roman" w:cs="Times New Roman"/>
                <w:sz w:val="20"/>
                <w:szCs w:val="20"/>
              </w:rPr>
              <w:t> </w:t>
            </w:r>
          </w:p>
        </w:tc>
        <w:tc>
          <w:tcPr>
            <w:tcW w:w="4830" w:type="dxa"/>
            <w:gridSpan w:val="5"/>
          </w:tcPr>
          <w:p w14:paraId="5038BC44" w14:textId="77777777" w:rsidR="007F21B8"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Good.</w:t>
            </w:r>
            <w:r>
              <w:rPr>
                <w:rFonts w:ascii="Times New Roman" w:hAnsi="Times New Roman" w:cs="Times New Roman"/>
                <w:bCs/>
                <w:sz w:val="20"/>
                <w:szCs w:val="20"/>
                <w:lang w:val="en-US"/>
              </w:rPr>
              <w:t xml:space="preserve"> Meets most of the job standards.</w:t>
            </w:r>
          </w:p>
        </w:tc>
      </w:tr>
      <w:tr w:rsidR="007F21B8" w:rsidRPr="00FA022F" w14:paraId="42810AB4" w14:textId="77777777">
        <w:trPr>
          <w:trHeight w:val="150"/>
        </w:trPr>
        <w:tc>
          <w:tcPr>
            <w:tcW w:w="1432" w:type="dxa"/>
            <w:gridSpan w:val="4"/>
          </w:tcPr>
          <w:p w14:paraId="0011F2A8"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В-</w:t>
            </w:r>
            <w:r>
              <w:rPr>
                <w:rStyle w:val="eop"/>
                <w:rFonts w:ascii="Times New Roman" w:hAnsi="Times New Roman" w:cs="Times New Roman"/>
                <w:sz w:val="20"/>
                <w:szCs w:val="20"/>
              </w:rPr>
              <w:t> </w:t>
            </w:r>
          </w:p>
        </w:tc>
        <w:tc>
          <w:tcPr>
            <w:tcW w:w="1559" w:type="dxa"/>
            <w:gridSpan w:val="5"/>
          </w:tcPr>
          <w:p w14:paraId="4B96CB42"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2,67</w:t>
            </w:r>
            <w:r>
              <w:rPr>
                <w:rStyle w:val="eop"/>
                <w:rFonts w:ascii="Times New Roman" w:hAnsi="Times New Roman" w:cs="Times New Roman"/>
                <w:sz w:val="20"/>
                <w:szCs w:val="20"/>
              </w:rPr>
              <w:t> </w:t>
            </w:r>
          </w:p>
        </w:tc>
        <w:tc>
          <w:tcPr>
            <w:tcW w:w="2138" w:type="dxa"/>
            <w:gridSpan w:val="6"/>
          </w:tcPr>
          <w:p w14:paraId="73006D9B"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75-79</w:t>
            </w:r>
            <w:r>
              <w:rPr>
                <w:rStyle w:val="eop"/>
                <w:rFonts w:ascii="Times New Roman" w:hAnsi="Times New Roman" w:cs="Times New Roman"/>
                <w:sz w:val="20"/>
                <w:szCs w:val="20"/>
              </w:rPr>
              <w:t> </w:t>
            </w:r>
          </w:p>
        </w:tc>
        <w:tc>
          <w:tcPr>
            <w:tcW w:w="4830" w:type="dxa"/>
            <w:gridSpan w:val="5"/>
          </w:tcPr>
          <w:p w14:paraId="7279B77C" w14:textId="77777777" w:rsidR="007F21B8"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Good. </w:t>
            </w:r>
            <w:r>
              <w:rPr>
                <w:rFonts w:ascii="Times New Roman" w:hAnsi="Times New Roman" w:cs="Times New Roman"/>
                <w:bCs/>
                <w:sz w:val="20"/>
                <w:szCs w:val="20"/>
                <w:lang w:val="en-US"/>
              </w:rPr>
              <w:t>More than enough. Shows some reasonable ownership of the material.</w:t>
            </w:r>
          </w:p>
        </w:tc>
      </w:tr>
      <w:tr w:rsidR="007F21B8" w:rsidRPr="00FA022F" w14:paraId="2D4855F9" w14:textId="77777777">
        <w:trPr>
          <w:trHeight w:val="150"/>
        </w:trPr>
        <w:tc>
          <w:tcPr>
            <w:tcW w:w="1432" w:type="dxa"/>
            <w:gridSpan w:val="4"/>
          </w:tcPr>
          <w:p w14:paraId="6B848291"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С+</w:t>
            </w:r>
            <w:r>
              <w:rPr>
                <w:rStyle w:val="eop"/>
                <w:rFonts w:ascii="Times New Roman" w:hAnsi="Times New Roman" w:cs="Times New Roman"/>
                <w:sz w:val="20"/>
                <w:szCs w:val="20"/>
              </w:rPr>
              <w:t> </w:t>
            </w:r>
          </w:p>
        </w:tc>
        <w:tc>
          <w:tcPr>
            <w:tcW w:w="1559" w:type="dxa"/>
            <w:gridSpan w:val="5"/>
          </w:tcPr>
          <w:p w14:paraId="5591D316"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2,33</w:t>
            </w:r>
            <w:r>
              <w:rPr>
                <w:rStyle w:val="eop"/>
                <w:rFonts w:ascii="Times New Roman" w:hAnsi="Times New Roman" w:cs="Times New Roman"/>
                <w:sz w:val="20"/>
                <w:szCs w:val="20"/>
              </w:rPr>
              <w:t> </w:t>
            </w:r>
          </w:p>
        </w:tc>
        <w:tc>
          <w:tcPr>
            <w:tcW w:w="2138" w:type="dxa"/>
            <w:gridSpan w:val="6"/>
          </w:tcPr>
          <w:p w14:paraId="565BC7BC"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70-74</w:t>
            </w:r>
            <w:r>
              <w:rPr>
                <w:rStyle w:val="eop"/>
                <w:rFonts w:ascii="Times New Roman" w:hAnsi="Times New Roman" w:cs="Times New Roman"/>
                <w:sz w:val="20"/>
                <w:szCs w:val="20"/>
              </w:rPr>
              <w:t> </w:t>
            </w:r>
          </w:p>
        </w:tc>
        <w:tc>
          <w:tcPr>
            <w:tcW w:w="4830" w:type="dxa"/>
            <w:gridSpan w:val="5"/>
          </w:tcPr>
          <w:p w14:paraId="1A0A61D9" w14:textId="77777777" w:rsidR="007F21B8" w:rsidRDefault="00000000">
            <w:pPr>
              <w:spacing w:after="0" w:line="240" w:lineRule="auto"/>
              <w:contextualSpacing/>
              <w:rPr>
                <w:rFonts w:ascii="Times New Roman" w:hAnsi="Times New Roman" w:cs="Times New Roman"/>
                <w:bCs/>
                <w:sz w:val="20"/>
                <w:szCs w:val="20"/>
                <w:lang w:val="en-US"/>
              </w:rPr>
            </w:pPr>
            <w:r>
              <w:rPr>
                <w:rFonts w:ascii="Times New Roman" w:hAnsi="Times New Roman" w:cs="Times New Roman"/>
                <w:b/>
                <w:bCs/>
                <w:sz w:val="20"/>
                <w:szCs w:val="20"/>
                <w:lang w:val="en-US"/>
              </w:rPr>
              <w:t xml:space="preserve">Good. </w:t>
            </w:r>
            <w:r>
              <w:rPr>
                <w:rFonts w:ascii="Times New Roman" w:hAnsi="Times New Roman" w:cs="Times New Roman"/>
                <w:bCs/>
                <w:sz w:val="20"/>
                <w:szCs w:val="20"/>
                <w:lang w:val="en-US"/>
              </w:rPr>
              <w:t>Acceptable.</w:t>
            </w:r>
          </w:p>
          <w:p w14:paraId="1B58808D" w14:textId="77777777" w:rsidR="007F21B8"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Cs/>
                <w:sz w:val="20"/>
                <w:szCs w:val="20"/>
                <w:lang w:val="en-US"/>
              </w:rPr>
              <w:t xml:space="preserve"> Meets the basic standards of the task.</w:t>
            </w:r>
          </w:p>
        </w:tc>
      </w:tr>
      <w:tr w:rsidR="007F21B8" w:rsidRPr="00FA022F" w14:paraId="3AFA4421" w14:textId="77777777">
        <w:trPr>
          <w:trHeight w:val="150"/>
        </w:trPr>
        <w:tc>
          <w:tcPr>
            <w:tcW w:w="1432" w:type="dxa"/>
            <w:gridSpan w:val="4"/>
          </w:tcPr>
          <w:p w14:paraId="4B170680"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С</w:t>
            </w:r>
            <w:r>
              <w:rPr>
                <w:rStyle w:val="eop"/>
                <w:rFonts w:ascii="Times New Roman" w:hAnsi="Times New Roman" w:cs="Times New Roman"/>
                <w:sz w:val="20"/>
                <w:szCs w:val="20"/>
              </w:rPr>
              <w:t> </w:t>
            </w:r>
          </w:p>
        </w:tc>
        <w:tc>
          <w:tcPr>
            <w:tcW w:w="1559" w:type="dxa"/>
            <w:gridSpan w:val="5"/>
          </w:tcPr>
          <w:p w14:paraId="4D613C8F"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2,0</w:t>
            </w:r>
            <w:r>
              <w:rPr>
                <w:rStyle w:val="eop"/>
                <w:rFonts w:ascii="Times New Roman" w:hAnsi="Times New Roman" w:cs="Times New Roman"/>
                <w:sz w:val="20"/>
                <w:szCs w:val="20"/>
              </w:rPr>
              <w:t> </w:t>
            </w:r>
          </w:p>
        </w:tc>
        <w:tc>
          <w:tcPr>
            <w:tcW w:w="2138" w:type="dxa"/>
            <w:gridSpan w:val="6"/>
          </w:tcPr>
          <w:p w14:paraId="265D0E8C"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65-69</w:t>
            </w:r>
            <w:r>
              <w:rPr>
                <w:rStyle w:val="eop"/>
                <w:rFonts w:ascii="Times New Roman" w:hAnsi="Times New Roman" w:cs="Times New Roman"/>
                <w:sz w:val="20"/>
                <w:szCs w:val="20"/>
              </w:rPr>
              <w:t> </w:t>
            </w:r>
          </w:p>
        </w:tc>
        <w:tc>
          <w:tcPr>
            <w:tcW w:w="4830" w:type="dxa"/>
            <w:gridSpan w:val="5"/>
          </w:tcPr>
          <w:p w14:paraId="5B03C71B" w14:textId="77777777" w:rsidR="007F21B8"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Satisfactory. </w:t>
            </w:r>
            <w:r>
              <w:rPr>
                <w:rFonts w:ascii="Times New Roman" w:hAnsi="Times New Roman" w:cs="Times New Roman"/>
                <w:bCs/>
                <w:sz w:val="20"/>
                <w:szCs w:val="20"/>
                <w:lang w:val="en-US"/>
              </w:rPr>
              <w:t>Acceptable. Meets some basic job standards.</w:t>
            </w:r>
          </w:p>
        </w:tc>
      </w:tr>
      <w:tr w:rsidR="007F21B8" w:rsidRPr="00FA022F" w14:paraId="7164DA5B" w14:textId="77777777">
        <w:trPr>
          <w:trHeight w:val="150"/>
        </w:trPr>
        <w:tc>
          <w:tcPr>
            <w:tcW w:w="1432" w:type="dxa"/>
            <w:gridSpan w:val="4"/>
          </w:tcPr>
          <w:p w14:paraId="2E14805A"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С-</w:t>
            </w:r>
            <w:r>
              <w:rPr>
                <w:rStyle w:val="eop"/>
                <w:rFonts w:ascii="Times New Roman" w:hAnsi="Times New Roman" w:cs="Times New Roman"/>
                <w:sz w:val="20"/>
                <w:szCs w:val="20"/>
              </w:rPr>
              <w:t> </w:t>
            </w:r>
          </w:p>
        </w:tc>
        <w:tc>
          <w:tcPr>
            <w:tcW w:w="1559" w:type="dxa"/>
            <w:gridSpan w:val="5"/>
          </w:tcPr>
          <w:p w14:paraId="638CD8C8"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1,67</w:t>
            </w:r>
            <w:r>
              <w:rPr>
                <w:rStyle w:val="eop"/>
                <w:rFonts w:ascii="Times New Roman" w:hAnsi="Times New Roman" w:cs="Times New Roman"/>
                <w:sz w:val="20"/>
                <w:szCs w:val="20"/>
              </w:rPr>
              <w:t> </w:t>
            </w:r>
          </w:p>
        </w:tc>
        <w:tc>
          <w:tcPr>
            <w:tcW w:w="2138" w:type="dxa"/>
            <w:gridSpan w:val="6"/>
          </w:tcPr>
          <w:p w14:paraId="2D655390"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60-64</w:t>
            </w:r>
            <w:r>
              <w:rPr>
                <w:rStyle w:val="eop"/>
                <w:rFonts w:ascii="Times New Roman" w:hAnsi="Times New Roman" w:cs="Times New Roman"/>
                <w:sz w:val="20"/>
                <w:szCs w:val="20"/>
              </w:rPr>
              <w:t> </w:t>
            </w:r>
          </w:p>
        </w:tc>
        <w:tc>
          <w:tcPr>
            <w:tcW w:w="4830" w:type="dxa"/>
            <w:gridSpan w:val="5"/>
          </w:tcPr>
          <w:p w14:paraId="23438C2A" w14:textId="77777777" w:rsidR="007F21B8"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Satisfactory. </w:t>
            </w:r>
            <w:r>
              <w:rPr>
                <w:rFonts w:ascii="Times New Roman" w:hAnsi="Times New Roman" w:cs="Times New Roman"/>
                <w:bCs/>
                <w:sz w:val="20"/>
                <w:szCs w:val="20"/>
                <w:lang w:val="en-US"/>
              </w:rPr>
              <w:t>Acceptable. Meets some basic job standards.</w:t>
            </w:r>
          </w:p>
        </w:tc>
      </w:tr>
      <w:tr w:rsidR="007F21B8" w14:paraId="434A3B34" w14:textId="77777777">
        <w:trPr>
          <w:trHeight w:val="150"/>
        </w:trPr>
        <w:tc>
          <w:tcPr>
            <w:tcW w:w="1432" w:type="dxa"/>
            <w:gridSpan w:val="4"/>
          </w:tcPr>
          <w:p w14:paraId="4519D09E"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D+</w:t>
            </w:r>
            <w:r>
              <w:rPr>
                <w:rStyle w:val="eop"/>
                <w:rFonts w:ascii="Times New Roman" w:hAnsi="Times New Roman" w:cs="Times New Roman"/>
                <w:sz w:val="20"/>
                <w:szCs w:val="20"/>
              </w:rPr>
              <w:t> </w:t>
            </w:r>
          </w:p>
        </w:tc>
        <w:tc>
          <w:tcPr>
            <w:tcW w:w="1559" w:type="dxa"/>
            <w:gridSpan w:val="5"/>
          </w:tcPr>
          <w:p w14:paraId="0A65051C"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1,33</w:t>
            </w:r>
            <w:r>
              <w:rPr>
                <w:rStyle w:val="eop"/>
                <w:rFonts w:ascii="Times New Roman" w:hAnsi="Times New Roman" w:cs="Times New Roman"/>
                <w:sz w:val="20"/>
                <w:szCs w:val="20"/>
              </w:rPr>
              <w:t> </w:t>
            </w:r>
          </w:p>
        </w:tc>
        <w:tc>
          <w:tcPr>
            <w:tcW w:w="2138" w:type="dxa"/>
            <w:gridSpan w:val="6"/>
          </w:tcPr>
          <w:p w14:paraId="6081B021"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55-59</w:t>
            </w:r>
            <w:r>
              <w:rPr>
                <w:rStyle w:val="eop"/>
                <w:rFonts w:ascii="Times New Roman" w:hAnsi="Times New Roman" w:cs="Times New Roman"/>
                <w:sz w:val="20"/>
                <w:szCs w:val="20"/>
              </w:rPr>
              <w:t> </w:t>
            </w:r>
          </w:p>
        </w:tc>
        <w:tc>
          <w:tcPr>
            <w:tcW w:w="4830" w:type="dxa"/>
            <w:gridSpan w:val="5"/>
          </w:tcPr>
          <w:p w14:paraId="6A4EBB3A" w14:textId="77777777" w:rsidR="007F21B8" w:rsidRDefault="00000000">
            <w:pPr>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Satisfactory. </w:t>
            </w:r>
          </w:p>
          <w:p w14:paraId="697186B8" w14:textId="77777777" w:rsidR="007F21B8" w:rsidRDefault="00000000">
            <w:pPr>
              <w:spacing w:after="0" w:line="240" w:lineRule="auto"/>
              <w:rPr>
                <w:rFonts w:ascii="Times New Roman" w:hAnsi="Times New Roman" w:cs="Times New Roman"/>
                <w:b/>
                <w:bCs/>
                <w:sz w:val="20"/>
                <w:szCs w:val="20"/>
              </w:rPr>
            </w:pPr>
            <w:r>
              <w:rPr>
                <w:rFonts w:ascii="Times New Roman" w:hAnsi="Times New Roman" w:cs="Times New Roman"/>
                <w:bCs/>
                <w:sz w:val="20"/>
                <w:szCs w:val="20"/>
              </w:rPr>
              <w:t>Minimally acceptable.</w:t>
            </w:r>
          </w:p>
        </w:tc>
      </w:tr>
      <w:tr w:rsidR="007F21B8" w:rsidRPr="00FA022F" w14:paraId="6DD6965E" w14:textId="77777777">
        <w:trPr>
          <w:trHeight w:val="150"/>
        </w:trPr>
        <w:tc>
          <w:tcPr>
            <w:tcW w:w="1432" w:type="dxa"/>
            <w:gridSpan w:val="4"/>
          </w:tcPr>
          <w:p w14:paraId="11CE051F"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D</w:t>
            </w:r>
            <w:r>
              <w:rPr>
                <w:rStyle w:val="eop"/>
                <w:rFonts w:ascii="Times New Roman" w:hAnsi="Times New Roman" w:cs="Times New Roman"/>
                <w:sz w:val="20"/>
                <w:szCs w:val="20"/>
              </w:rPr>
              <w:t> </w:t>
            </w:r>
          </w:p>
        </w:tc>
        <w:tc>
          <w:tcPr>
            <w:tcW w:w="1559" w:type="dxa"/>
            <w:gridSpan w:val="5"/>
          </w:tcPr>
          <w:p w14:paraId="27A737D3"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1,0</w:t>
            </w:r>
            <w:r>
              <w:rPr>
                <w:rStyle w:val="eop"/>
                <w:rFonts w:ascii="Times New Roman" w:hAnsi="Times New Roman" w:cs="Times New Roman"/>
                <w:sz w:val="20"/>
                <w:szCs w:val="20"/>
              </w:rPr>
              <w:t> </w:t>
            </w:r>
          </w:p>
        </w:tc>
        <w:tc>
          <w:tcPr>
            <w:tcW w:w="2138" w:type="dxa"/>
            <w:gridSpan w:val="6"/>
          </w:tcPr>
          <w:p w14:paraId="55157105"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50-54</w:t>
            </w:r>
            <w:r>
              <w:rPr>
                <w:rStyle w:val="eop"/>
                <w:rFonts w:ascii="Times New Roman" w:hAnsi="Times New Roman" w:cs="Times New Roman"/>
                <w:sz w:val="20"/>
                <w:szCs w:val="20"/>
              </w:rPr>
              <w:t> </w:t>
            </w:r>
          </w:p>
        </w:tc>
        <w:tc>
          <w:tcPr>
            <w:tcW w:w="4830" w:type="dxa"/>
            <w:gridSpan w:val="5"/>
          </w:tcPr>
          <w:p w14:paraId="329D9EB7" w14:textId="77777777" w:rsidR="007F21B8" w:rsidRDefault="00000000">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Satisfactory. </w:t>
            </w:r>
          </w:p>
          <w:p w14:paraId="63DE9A69" w14:textId="77777777" w:rsidR="007F21B8"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Cs/>
                <w:sz w:val="20"/>
                <w:szCs w:val="20"/>
                <w:lang w:val="en-US"/>
              </w:rPr>
              <w:t>Minimally acceptable. The lowest level of knowledge and completion of the task.</w:t>
            </w:r>
          </w:p>
        </w:tc>
      </w:tr>
      <w:tr w:rsidR="007F21B8" w14:paraId="0703BC20" w14:textId="77777777">
        <w:trPr>
          <w:trHeight w:val="150"/>
        </w:trPr>
        <w:tc>
          <w:tcPr>
            <w:tcW w:w="1432" w:type="dxa"/>
            <w:gridSpan w:val="4"/>
          </w:tcPr>
          <w:p w14:paraId="5C538763"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FX</w:t>
            </w:r>
            <w:r>
              <w:rPr>
                <w:rStyle w:val="eop"/>
                <w:rFonts w:ascii="Times New Roman" w:hAnsi="Times New Roman" w:cs="Times New Roman"/>
                <w:sz w:val="20"/>
                <w:szCs w:val="20"/>
              </w:rPr>
              <w:t> </w:t>
            </w:r>
          </w:p>
        </w:tc>
        <w:tc>
          <w:tcPr>
            <w:tcW w:w="1559" w:type="dxa"/>
            <w:gridSpan w:val="5"/>
          </w:tcPr>
          <w:p w14:paraId="0B7DC8E5"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0,5</w:t>
            </w:r>
            <w:r>
              <w:rPr>
                <w:rStyle w:val="eop"/>
                <w:rFonts w:ascii="Times New Roman" w:hAnsi="Times New Roman" w:cs="Times New Roman"/>
                <w:sz w:val="20"/>
                <w:szCs w:val="20"/>
              </w:rPr>
              <w:t> </w:t>
            </w:r>
          </w:p>
        </w:tc>
        <w:tc>
          <w:tcPr>
            <w:tcW w:w="2138" w:type="dxa"/>
            <w:gridSpan w:val="6"/>
          </w:tcPr>
          <w:p w14:paraId="7390AA31"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25-49</w:t>
            </w:r>
            <w:r>
              <w:rPr>
                <w:rStyle w:val="eop"/>
                <w:rFonts w:ascii="Times New Roman" w:hAnsi="Times New Roman" w:cs="Times New Roman"/>
                <w:sz w:val="20"/>
                <w:szCs w:val="20"/>
              </w:rPr>
              <w:t> </w:t>
            </w:r>
          </w:p>
        </w:tc>
        <w:tc>
          <w:tcPr>
            <w:tcW w:w="4830" w:type="dxa"/>
            <w:gridSpan w:val="5"/>
          </w:tcPr>
          <w:p w14:paraId="0FDE1210" w14:textId="77777777" w:rsidR="007F21B8" w:rsidRDefault="00000000">
            <w:pPr>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Unsatisfactory. </w:t>
            </w:r>
          </w:p>
          <w:p w14:paraId="5567B7D1" w14:textId="77777777" w:rsidR="007F21B8" w:rsidRDefault="00000000">
            <w:pPr>
              <w:spacing w:after="0" w:line="240" w:lineRule="auto"/>
              <w:rPr>
                <w:rFonts w:ascii="Times New Roman" w:hAnsi="Times New Roman" w:cs="Times New Roman"/>
                <w:b/>
                <w:bCs/>
                <w:sz w:val="20"/>
                <w:szCs w:val="20"/>
              </w:rPr>
            </w:pPr>
            <w:r>
              <w:rPr>
                <w:rFonts w:ascii="Times New Roman" w:hAnsi="Times New Roman" w:cs="Times New Roman"/>
                <w:bCs/>
                <w:sz w:val="20"/>
                <w:szCs w:val="20"/>
              </w:rPr>
              <w:t>Minimally acceptable.</w:t>
            </w:r>
          </w:p>
        </w:tc>
      </w:tr>
      <w:tr w:rsidR="007F21B8" w14:paraId="2C9B7D68" w14:textId="77777777">
        <w:trPr>
          <w:trHeight w:val="150"/>
        </w:trPr>
        <w:tc>
          <w:tcPr>
            <w:tcW w:w="1432" w:type="dxa"/>
            <w:gridSpan w:val="4"/>
          </w:tcPr>
          <w:p w14:paraId="3554BA05"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F</w:t>
            </w:r>
            <w:r>
              <w:rPr>
                <w:rStyle w:val="eop"/>
                <w:rFonts w:ascii="Times New Roman" w:hAnsi="Times New Roman" w:cs="Times New Roman"/>
                <w:sz w:val="20"/>
                <w:szCs w:val="20"/>
              </w:rPr>
              <w:t> </w:t>
            </w:r>
          </w:p>
        </w:tc>
        <w:tc>
          <w:tcPr>
            <w:tcW w:w="1559" w:type="dxa"/>
            <w:gridSpan w:val="5"/>
          </w:tcPr>
          <w:p w14:paraId="0E71139B"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0</w:t>
            </w:r>
            <w:r>
              <w:rPr>
                <w:rStyle w:val="eop"/>
                <w:rFonts w:ascii="Times New Roman" w:hAnsi="Times New Roman" w:cs="Times New Roman"/>
                <w:sz w:val="20"/>
                <w:szCs w:val="20"/>
              </w:rPr>
              <w:t> </w:t>
            </w:r>
          </w:p>
        </w:tc>
        <w:tc>
          <w:tcPr>
            <w:tcW w:w="2138" w:type="dxa"/>
            <w:gridSpan w:val="6"/>
          </w:tcPr>
          <w:p w14:paraId="2309E738" w14:textId="77777777" w:rsidR="007F21B8"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0-24</w:t>
            </w:r>
            <w:r>
              <w:rPr>
                <w:rStyle w:val="eop"/>
                <w:rFonts w:ascii="Times New Roman" w:hAnsi="Times New Roman" w:cs="Times New Roman"/>
                <w:sz w:val="20"/>
                <w:szCs w:val="20"/>
              </w:rPr>
              <w:t> </w:t>
            </w:r>
          </w:p>
        </w:tc>
        <w:tc>
          <w:tcPr>
            <w:tcW w:w="4830" w:type="dxa"/>
            <w:gridSpan w:val="5"/>
          </w:tcPr>
          <w:p w14:paraId="4DF814E0" w14:textId="77777777" w:rsidR="007F21B8" w:rsidRDefault="00000000">
            <w:pPr>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Unsatisfactory. </w:t>
            </w:r>
          </w:p>
          <w:p w14:paraId="4145C4CB" w14:textId="77777777" w:rsidR="007F21B8" w:rsidRDefault="00000000">
            <w:pPr>
              <w:spacing w:after="0" w:line="240" w:lineRule="auto"/>
              <w:rPr>
                <w:rFonts w:ascii="Times New Roman" w:hAnsi="Times New Roman" w:cs="Times New Roman"/>
                <w:b/>
                <w:bCs/>
                <w:sz w:val="20"/>
                <w:szCs w:val="20"/>
              </w:rPr>
            </w:pPr>
            <w:r>
              <w:rPr>
                <w:rFonts w:ascii="Times New Roman" w:hAnsi="Times New Roman" w:cs="Times New Roman"/>
                <w:bCs/>
                <w:sz w:val="20"/>
                <w:szCs w:val="20"/>
              </w:rPr>
              <w:t>Very low productivity</w:t>
            </w:r>
            <w:r>
              <w:rPr>
                <w:rFonts w:ascii="Times New Roman" w:hAnsi="Times New Roman" w:cs="Times New Roman"/>
                <w:sz w:val="20"/>
                <w:szCs w:val="20"/>
              </w:rPr>
              <w:t>.</w:t>
            </w:r>
          </w:p>
        </w:tc>
      </w:tr>
      <w:tr w:rsidR="007F21B8" w:rsidRPr="00FA022F" w14:paraId="1309C5E0" w14:textId="77777777">
        <w:tc>
          <w:tcPr>
            <w:tcW w:w="1148" w:type="dxa"/>
            <w:gridSpan w:val="2"/>
          </w:tcPr>
          <w:p w14:paraId="6426DA91"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11.</w:t>
            </w:r>
          </w:p>
        </w:tc>
        <w:tc>
          <w:tcPr>
            <w:tcW w:w="8811" w:type="dxa"/>
            <w:gridSpan w:val="18"/>
          </w:tcPr>
          <w:p w14:paraId="419BDA12" w14:textId="77777777" w:rsidR="007F21B8"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Educational resources </w:t>
            </w:r>
            <w:r>
              <w:rPr>
                <w:rFonts w:ascii="Times New Roman" w:hAnsi="Times New Roman" w:cs="Times New Roman"/>
                <w:bCs/>
                <w:sz w:val="20"/>
                <w:szCs w:val="20"/>
                <w:lang w:val="en-US"/>
              </w:rPr>
              <w:t>(use the full link and specify where you can access the texts/materials)</w:t>
            </w:r>
          </w:p>
        </w:tc>
      </w:tr>
      <w:tr w:rsidR="007F21B8" w14:paraId="050D028E" w14:textId="77777777">
        <w:trPr>
          <w:gridAfter w:val="2"/>
          <w:wAfter w:w="21" w:type="dxa"/>
          <w:trHeight w:val="72"/>
        </w:trPr>
        <w:tc>
          <w:tcPr>
            <w:tcW w:w="1716" w:type="dxa"/>
            <w:gridSpan w:val="5"/>
            <w:vMerge w:val="restart"/>
          </w:tcPr>
          <w:p w14:paraId="78F8D3F9" w14:textId="77777777" w:rsidR="007F21B8" w:rsidRDefault="007F21B8">
            <w:pPr>
              <w:spacing w:after="0" w:line="240" w:lineRule="auto"/>
              <w:jc w:val="both"/>
              <w:rPr>
                <w:rFonts w:ascii="Times New Roman" w:hAnsi="Times New Roman" w:cs="Times New Roman"/>
                <w:sz w:val="20"/>
                <w:szCs w:val="20"/>
                <w:lang w:val="en-US"/>
              </w:rPr>
            </w:pPr>
          </w:p>
          <w:p w14:paraId="7CE90119"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Literature </w:t>
            </w:r>
          </w:p>
          <w:p w14:paraId="11DC0FD9" w14:textId="77777777" w:rsidR="007F21B8" w:rsidRDefault="007F21B8">
            <w:pPr>
              <w:spacing w:after="0" w:line="240" w:lineRule="auto"/>
              <w:jc w:val="both"/>
              <w:rPr>
                <w:rFonts w:ascii="Times New Roman" w:hAnsi="Times New Roman" w:cs="Times New Roman"/>
                <w:sz w:val="20"/>
                <w:szCs w:val="20"/>
              </w:rPr>
            </w:pPr>
          </w:p>
        </w:tc>
        <w:tc>
          <w:tcPr>
            <w:tcW w:w="8222" w:type="dxa"/>
            <w:gridSpan w:val="13"/>
          </w:tcPr>
          <w:p w14:paraId="4258C3BC" w14:textId="77777777" w:rsidR="007F21B8" w:rsidRDefault="00000000">
            <w:pPr>
              <w:spacing w:after="0" w:line="24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Main</w:t>
            </w:r>
          </w:p>
          <w:p w14:paraId="6259DD36" w14:textId="77777777" w:rsidR="007F21B8" w:rsidRDefault="00000000">
            <w:pPr>
              <w:spacing w:after="0" w:line="240" w:lineRule="auto"/>
              <w:contextualSpacing/>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Available in the library</w:t>
            </w:r>
          </w:p>
          <w:p w14:paraId="2C883942" w14:textId="77777777" w:rsidR="007F21B8" w:rsidRDefault="007F21B8">
            <w:pPr>
              <w:spacing w:after="0" w:line="240" w:lineRule="auto"/>
              <w:jc w:val="center"/>
              <w:rPr>
                <w:rFonts w:ascii="Times New Roman" w:hAnsi="Times New Roman" w:cs="Times New Roman"/>
                <w:b/>
                <w:bCs/>
                <w:sz w:val="20"/>
                <w:szCs w:val="20"/>
                <w:lang w:val="en-US"/>
              </w:rPr>
            </w:pPr>
          </w:p>
          <w:tbl>
            <w:tblPr>
              <w:tblW w:w="7770" w:type="dxa"/>
              <w:tblLayout w:type="fixed"/>
              <w:tblLook w:val="04A0" w:firstRow="1" w:lastRow="0" w:firstColumn="1" w:lastColumn="0" w:noHBand="0" w:noVBand="1"/>
            </w:tblPr>
            <w:tblGrid>
              <w:gridCol w:w="3148"/>
              <w:gridCol w:w="3791"/>
              <w:gridCol w:w="831"/>
            </w:tblGrid>
            <w:tr w:rsidR="007F21B8" w14:paraId="6223B0C7" w14:textId="77777777">
              <w:trPr>
                <w:trHeight w:val="211"/>
              </w:trPr>
              <w:tc>
                <w:tcPr>
                  <w:tcW w:w="3148" w:type="dxa"/>
                  <w:tcBorders>
                    <w:top w:val="single" w:sz="4" w:space="0" w:color="auto"/>
                    <w:left w:val="single" w:sz="4" w:space="0" w:color="auto"/>
                    <w:bottom w:val="single" w:sz="4" w:space="0" w:color="auto"/>
                    <w:right w:val="single" w:sz="4" w:space="0" w:color="auto"/>
                  </w:tcBorders>
                  <w:vAlign w:val="center"/>
                </w:tcPr>
                <w:p w14:paraId="01096E40" w14:textId="77777777" w:rsidR="007F21B8"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val="en-US" w:eastAsia="ru-RU"/>
                      <w14:ligatures w14:val="none"/>
                    </w:rPr>
                    <w:t>Author</w:t>
                  </w:r>
                </w:p>
              </w:tc>
              <w:tc>
                <w:tcPr>
                  <w:tcW w:w="3791" w:type="dxa"/>
                  <w:tcBorders>
                    <w:top w:val="single" w:sz="4" w:space="0" w:color="auto"/>
                    <w:left w:val="nil"/>
                    <w:bottom w:val="single" w:sz="4" w:space="0" w:color="auto"/>
                    <w:right w:val="single" w:sz="4" w:space="0" w:color="auto"/>
                  </w:tcBorders>
                  <w:vAlign w:val="center"/>
                </w:tcPr>
                <w:p w14:paraId="61D7357C" w14:textId="77777777" w:rsidR="007F21B8" w:rsidRDefault="00000000">
                  <w:pPr>
                    <w:spacing w:after="0" w:line="240" w:lineRule="auto"/>
                    <w:rPr>
                      <w:rFonts w:ascii="Times New Roman" w:eastAsia="Times New Roman" w:hAnsi="Times New Roman" w:cs="Times New Roman"/>
                      <w:b/>
                      <w:bCs/>
                      <w:kern w:val="0"/>
                      <w:sz w:val="20"/>
                      <w:szCs w:val="20"/>
                      <w:lang w:val="en-US" w:eastAsia="ru-RU"/>
                      <w14:ligatures w14:val="none"/>
                    </w:rPr>
                  </w:pPr>
                  <w:r>
                    <w:rPr>
                      <w:rFonts w:ascii="Times New Roman" w:eastAsia="Times New Roman" w:hAnsi="Times New Roman" w:cs="Times New Roman"/>
                      <w:b/>
                      <w:bCs/>
                      <w:kern w:val="0"/>
                      <w:sz w:val="20"/>
                      <w:szCs w:val="20"/>
                      <w:lang w:val="en-US" w:eastAsia="ru-RU"/>
                      <w14:ligatures w14:val="none"/>
                    </w:rPr>
                    <w:t>Name of the book, publisher</w:t>
                  </w:r>
                </w:p>
              </w:tc>
              <w:tc>
                <w:tcPr>
                  <w:tcW w:w="831" w:type="dxa"/>
                  <w:tcBorders>
                    <w:top w:val="single" w:sz="4" w:space="0" w:color="auto"/>
                    <w:left w:val="nil"/>
                    <w:bottom w:val="single" w:sz="4" w:space="0" w:color="auto"/>
                    <w:right w:val="single" w:sz="4" w:space="0" w:color="auto"/>
                  </w:tcBorders>
                  <w:vAlign w:val="center"/>
                </w:tcPr>
                <w:p w14:paraId="182BC4A5" w14:textId="77777777" w:rsidR="007F21B8"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Year of publication</w:t>
                  </w:r>
                </w:p>
              </w:tc>
            </w:tr>
            <w:tr w:rsidR="007F21B8" w14:paraId="3E808CE2" w14:textId="77777777">
              <w:trPr>
                <w:trHeight w:val="1219"/>
              </w:trPr>
              <w:tc>
                <w:tcPr>
                  <w:tcW w:w="3148" w:type="dxa"/>
                  <w:tcBorders>
                    <w:top w:val="nil"/>
                    <w:left w:val="single" w:sz="4" w:space="0" w:color="auto"/>
                    <w:bottom w:val="single" w:sz="4" w:space="0" w:color="auto"/>
                    <w:right w:val="single" w:sz="4" w:space="0" w:color="auto"/>
                  </w:tcBorders>
                  <w:vAlign w:val="center"/>
                </w:tcPr>
                <w:p w14:paraId="0E419D09" w14:textId="77777777" w:rsidR="007F21B8" w:rsidRDefault="00000000">
                  <w:pPr>
                    <w:spacing w:after="0" w:line="240" w:lineRule="auto"/>
                    <w:rPr>
                      <w:rFonts w:ascii="Times New Roman" w:eastAsia="Times New Roman" w:hAnsi="Times New Roman" w:cs="Times New Roman"/>
                      <w:kern w:val="0"/>
                      <w:sz w:val="20"/>
                      <w:szCs w:val="20"/>
                      <w:highlight w:val="yellow"/>
                      <w:lang w:val="en-US" w:eastAsia="ru-RU"/>
                      <w14:ligatures w14:val="none"/>
                    </w:rPr>
                  </w:pPr>
                  <w:r>
                    <w:rPr>
                      <w:rFonts w:ascii="Times New Roman" w:hAnsi="Times New Roman" w:cs="Times New Roman"/>
                      <w:color w:val="000000"/>
                      <w:sz w:val="20"/>
                      <w:szCs w:val="20"/>
                      <w:shd w:val="clear" w:color="auto" w:fill="FFFFFF"/>
                      <w:lang w:val="en-US"/>
                    </w:rPr>
                    <w:t>M. Konner, Melvin</w:t>
                  </w:r>
                </w:p>
              </w:tc>
              <w:tc>
                <w:tcPr>
                  <w:tcW w:w="3791" w:type="dxa"/>
                  <w:tcBorders>
                    <w:top w:val="nil"/>
                    <w:left w:val="nil"/>
                    <w:bottom w:val="single" w:sz="4" w:space="0" w:color="auto"/>
                    <w:right w:val="single" w:sz="4" w:space="0" w:color="auto"/>
                  </w:tcBorders>
                  <w:vAlign w:val="center"/>
                </w:tcPr>
                <w:p w14:paraId="0632147A" w14:textId="77777777" w:rsidR="007F21B8"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Women After All. Sex, Evolution, and the End of Male </w:t>
                  </w:r>
                  <w:proofErr w:type="gramStart"/>
                  <w:r>
                    <w:rPr>
                      <w:rFonts w:ascii="Times New Roman" w:hAnsi="Times New Roman" w:cs="Times New Roman"/>
                      <w:color w:val="000000"/>
                      <w:sz w:val="20"/>
                      <w:szCs w:val="20"/>
                      <w:shd w:val="clear" w:color="auto" w:fill="FFFFFF"/>
                      <w:lang w:val="en-US"/>
                    </w:rPr>
                    <w:t>Supremacy :</w:t>
                  </w:r>
                  <w:proofErr w:type="gramEnd"/>
                  <w:r>
                    <w:rPr>
                      <w:rFonts w:ascii="Times New Roman" w:hAnsi="Times New Roman" w:cs="Times New Roman"/>
                      <w:color w:val="000000"/>
                      <w:sz w:val="20"/>
                      <w:szCs w:val="20"/>
                      <w:shd w:val="clear" w:color="auto" w:fill="FFFFFF"/>
                      <w:lang w:val="en-US"/>
                    </w:rPr>
                    <w:t xml:space="preserve"> monograph – </w:t>
                  </w:r>
                </w:p>
                <w:p w14:paraId="4A483442" w14:textId="77777777" w:rsidR="007F21B8" w:rsidRDefault="00000000">
                  <w:pPr>
                    <w:spacing w:after="0" w:line="240" w:lineRule="auto"/>
                    <w:rPr>
                      <w:rFonts w:ascii="Times New Roman" w:eastAsia="Times New Roman" w:hAnsi="Times New Roman" w:cs="Times New Roman"/>
                      <w:kern w:val="0"/>
                      <w:sz w:val="20"/>
                      <w:szCs w:val="20"/>
                      <w:highlight w:val="yellow"/>
                      <w:lang w:val="en-US" w:eastAsia="ru-RU"/>
                      <w14:ligatures w14:val="none"/>
                    </w:rPr>
                  </w:pPr>
                  <w:r>
                    <w:rPr>
                      <w:rFonts w:ascii="Times New Roman" w:hAnsi="Times New Roman" w:cs="Times New Roman"/>
                      <w:color w:val="000000"/>
                      <w:sz w:val="20"/>
                      <w:szCs w:val="20"/>
                      <w:shd w:val="clear" w:color="auto" w:fill="FFFFFF"/>
                      <w:lang w:val="en-US"/>
                    </w:rPr>
                    <w:t xml:space="preserve">5 </w:t>
                  </w:r>
                  <w:r>
                    <w:rPr>
                      <w:rFonts w:ascii="Times New Roman" w:hAnsi="Times New Roman" w:cs="Times New Roman"/>
                      <w:color w:val="000000"/>
                      <w:sz w:val="20"/>
                      <w:szCs w:val="20"/>
                      <w:shd w:val="clear" w:color="auto" w:fill="FFFFFF"/>
                    </w:rPr>
                    <w:t>экземпляр</w:t>
                  </w:r>
                </w:p>
              </w:tc>
              <w:tc>
                <w:tcPr>
                  <w:tcW w:w="831" w:type="dxa"/>
                  <w:tcBorders>
                    <w:top w:val="nil"/>
                    <w:left w:val="nil"/>
                    <w:bottom w:val="single" w:sz="4" w:space="0" w:color="auto"/>
                    <w:right w:val="single" w:sz="4" w:space="0" w:color="auto"/>
                  </w:tcBorders>
                  <w:vAlign w:val="center"/>
                </w:tcPr>
                <w:p w14:paraId="4F099AB2" w14:textId="77777777" w:rsidR="007F21B8" w:rsidRDefault="00000000">
                  <w:pPr>
                    <w:spacing w:after="0" w:line="240" w:lineRule="auto"/>
                    <w:rPr>
                      <w:rFonts w:ascii="Times New Roman" w:eastAsia="Times New Roman" w:hAnsi="Times New Roman" w:cs="Times New Roman"/>
                      <w:kern w:val="0"/>
                      <w:sz w:val="20"/>
                      <w:szCs w:val="20"/>
                      <w:highlight w:val="yellow"/>
                      <w:lang w:eastAsia="ru-RU"/>
                      <w14:ligatures w14:val="none"/>
                    </w:rPr>
                  </w:pPr>
                  <w:r>
                    <w:rPr>
                      <w:rFonts w:ascii="Times New Roman" w:eastAsia="Times New Roman" w:hAnsi="Times New Roman" w:cs="Times New Roman"/>
                      <w:kern w:val="0"/>
                      <w:sz w:val="20"/>
                      <w:szCs w:val="20"/>
                      <w:lang w:eastAsia="ru-RU"/>
                      <w14:ligatures w14:val="none"/>
                    </w:rPr>
                    <w:t>2016</w:t>
                  </w:r>
                </w:p>
              </w:tc>
            </w:tr>
            <w:tr w:rsidR="007F21B8" w14:paraId="5BDDBC6A" w14:textId="77777777">
              <w:trPr>
                <w:trHeight w:val="1076"/>
              </w:trPr>
              <w:tc>
                <w:tcPr>
                  <w:tcW w:w="3148" w:type="dxa"/>
                  <w:tcBorders>
                    <w:top w:val="single" w:sz="4" w:space="0" w:color="auto"/>
                    <w:left w:val="single" w:sz="4" w:space="0" w:color="auto"/>
                    <w:bottom w:val="single" w:sz="4" w:space="0" w:color="auto"/>
                    <w:right w:val="single" w:sz="4" w:space="0" w:color="auto"/>
                  </w:tcBorders>
                  <w:vAlign w:val="center"/>
                </w:tcPr>
                <w:p w14:paraId="64A99B5B" w14:textId="77777777" w:rsidR="007F21B8"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Government Medical College [et al.]</w:t>
                  </w:r>
                </w:p>
                <w:p w14:paraId="59B9E96B" w14:textId="77777777" w:rsidR="007F21B8" w:rsidRDefault="007F21B8">
                  <w:pPr>
                    <w:spacing w:after="0" w:line="240" w:lineRule="auto"/>
                    <w:rPr>
                      <w:rFonts w:ascii="Times New Roman" w:hAnsi="Times New Roman" w:cs="Times New Roman"/>
                      <w:color w:val="000000"/>
                      <w:sz w:val="20"/>
                      <w:szCs w:val="20"/>
                      <w:shd w:val="clear" w:color="auto" w:fill="FFFFFF"/>
                      <w:lang w:val="en-US"/>
                    </w:rPr>
                  </w:pPr>
                </w:p>
                <w:p w14:paraId="4C3C9546" w14:textId="77777777" w:rsidR="007F21B8" w:rsidRDefault="007F21B8">
                  <w:pPr>
                    <w:spacing w:after="0" w:line="240" w:lineRule="auto"/>
                    <w:rPr>
                      <w:rFonts w:ascii="Times New Roman" w:hAnsi="Times New Roman" w:cs="Times New Roman"/>
                      <w:sz w:val="20"/>
                      <w:szCs w:val="20"/>
                      <w:lang w:val="en-US"/>
                    </w:rPr>
                  </w:pPr>
                </w:p>
              </w:tc>
              <w:tc>
                <w:tcPr>
                  <w:tcW w:w="3791" w:type="dxa"/>
                  <w:tcBorders>
                    <w:top w:val="single" w:sz="4" w:space="0" w:color="auto"/>
                    <w:left w:val="nil"/>
                    <w:bottom w:val="single" w:sz="4" w:space="0" w:color="auto"/>
                    <w:right w:val="single" w:sz="4" w:space="0" w:color="auto"/>
                  </w:tcBorders>
                  <w:vAlign w:val="center"/>
                </w:tcPr>
                <w:p w14:paraId="4B376B61" w14:textId="77777777" w:rsidR="007F21B8"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Practical Cases in Obstetrics and </w:t>
                  </w:r>
                  <w:proofErr w:type="gramStart"/>
                  <w:r>
                    <w:rPr>
                      <w:rFonts w:ascii="Times New Roman" w:hAnsi="Times New Roman" w:cs="Times New Roman"/>
                      <w:color w:val="000000"/>
                      <w:sz w:val="20"/>
                      <w:szCs w:val="20"/>
                      <w:shd w:val="clear" w:color="auto" w:fill="FFFFFF"/>
                      <w:lang w:val="en-US"/>
                    </w:rPr>
                    <w:t>Gynecology :</w:t>
                  </w:r>
                  <w:proofErr w:type="gramEnd"/>
                  <w:r>
                    <w:rPr>
                      <w:rFonts w:ascii="Times New Roman" w:hAnsi="Times New Roman" w:cs="Times New Roman"/>
                      <w:color w:val="000000"/>
                      <w:sz w:val="20"/>
                      <w:szCs w:val="20"/>
                      <w:shd w:val="clear" w:color="auto" w:fill="FFFFFF"/>
                      <w:lang w:val="en-US"/>
                    </w:rPr>
                    <w:t xml:space="preserve"> [practical man.] /2015. - 238 p. – 5 </w:t>
                  </w:r>
                  <w:r>
                    <w:rPr>
                      <w:rFonts w:ascii="Times New Roman" w:hAnsi="Times New Roman" w:cs="Times New Roman"/>
                      <w:color w:val="000000"/>
                      <w:sz w:val="20"/>
                      <w:szCs w:val="20"/>
                      <w:shd w:val="clear" w:color="auto" w:fill="FFFFFF"/>
                    </w:rPr>
                    <w:t>экземпляр</w:t>
                  </w:r>
                </w:p>
                <w:p w14:paraId="281F56FC" w14:textId="77777777" w:rsidR="007F21B8" w:rsidRDefault="007F21B8">
                  <w:pPr>
                    <w:spacing w:after="0" w:line="240" w:lineRule="auto"/>
                    <w:rPr>
                      <w:rFonts w:ascii="Times New Roman" w:hAnsi="Times New Roman" w:cs="Times New Roman"/>
                      <w:sz w:val="20"/>
                      <w:szCs w:val="20"/>
                      <w:lang w:val="en-US"/>
                    </w:rPr>
                  </w:pPr>
                </w:p>
              </w:tc>
              <w:tc>
                <w:tcPr>
                  <w:tcW w:w="831" w:type="dxa"/>
                  <w:tcBorders>
                    <w:top w:val="single" w:sz="4" w:space="0" w:color="auto"/>
                    <w:left w:val="nil"/>
                    <w:bottom w:val="single" w:sz="4" w:space="0" w:color="auto"/>
                    <w:right w:val="single" w:sz="4" w:space="0" w:color="auto"/>
                  </w:tcBorders>
                  <w:vAlign w:val="center"/>
                </w:tcPr>
                <w:p w14:paraId="5558C6DB"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p w14:paraId="49D19A12"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09108E91"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5B3A04F9"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tc>
            </w:tr>
            <w:tr w:rsidR="007F21B8" w14:paraId="43055115" w14:textId="77777777">
              <w:trPr>
                <w:trHeight w:val="1080"/>
              </w:trPr>
              <w:tc>
                <w:tcPr>
                  <w:tcW w:w="3148" w:type="dxa"/>
                  <w:tcBorders>
                    <w:top w:val="single" w:sz="4" w:space="0" w:color="auto"/>
                    <w:left w:val="single" w:sz="4" w:space="0" w:color="auto"/>
                    <w:bottom w:val="single" w:sz="4" w:space="0" w:color="auto"/>
                    <w:right w:val="single" w:sz="4" w:space="0" w:color="auto"/>
                  </w:tcBorders>
                  <w:vAlign w:val="center"/>
                </w:tcPr>
                <w:p w14:paraId="6492274A" w14:textId="77777777" w:rsidR="007F21B8"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rPr>
                    <w:t>Г. М. Савельева, Р. И. Шалина, Л. Г. Сичинава [және т.б.</w:t>
                  </w:r>
                  <w:proofErr w:type="gramStart"/>
                  <w:r>
                    <w:rPr>
                      <w:rFonts w:ascii="Times New Roman" w:hAnsi="Times New Roman" w:cs="Times New Roman"/>
                      <w:color w:val="000000"/>
                      <w:sz w:val="20"/>
                      <w:szCs w:val="20"/>
                      <w:shd w:val="clear" w:color="auto" w:fill="FFFFFF"/>
                    </w:rPr>
                    <w:t>] ;</w:t>
                  </w:r>
                  <w:proofErr w:type="gramEnd"/>
                  <w:r>
                    <w:rPr>
                      <w:rFonts w:ascii="Times New Roman" w:hAnsi="Times New Roman" w:cs="Times New Roman"/>
                      <w:color w:val="000000"/>
                      <w:sz w:val="20"/>
                      <w:szCs w:val="20"/>
                      <w:shd w:val="clear" w:color="auto" w:fill="FFFFFF"/>
                    </w:rPr>
                    <w:t xml:space="preserve"> қазақ тіл. ауд., жауапты ред. А</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Б</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Түсіпқалиев</w:t>
                  </w:r>
                  <w:r>
                    <w:rPr>
                      <w:rFonts w:ascii="Times New Roman" w:hAnsi="Times New Roman" w:cs="Times New Roman"/>
                      <w:color w:val="000000"/>
                      <w:sz w:val="20"/>
                      <w:szCs w:val="20"/>
                      <w:shd w:val="clear" w:color="auto" w:fill="FFFFFF"/>
                      <w:lang w:val="en-US"/>
                    </w:rPr>
                    <w:t>,</w:t>
                  </w:r>
                </w:p>
              </w:tc>
              <w:tc>
                <w:tcPr>
                  <w:tcW w:w="3791" w:type="dxa"/>
                  <w:tcBorders>
                    <w:top w:val="single" w:sz="4" w:space="0" w:color="auto"/>
                    <w:left w:val="nil"/>
                    <w:bottom w:val="single" w:sz="4" w:space="0" w:color="auto"/>
                    <w:right w:val="single" w:sz="4" w:space="0" w:color="auto"/>
                  </w:tcBorders>
                  <w:vAlign w:val="center"/>
                </w:tcPr>
                <w:p w14:paraId="55FA3A97" w14:textId="77777777" w:rsidR="007F21B8" w:rsidRDefault="00000000">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А</w:t>
                  </w:r>
                  <w:r>
                    <w:rPr>
                      <w:rFonts w:ascii="Times New Roman" w:hAnsi="Times New Roman" w:cs="Times New Roman"/>
                      <w:color w:val="000000"/>
                      <w:sz w:val="20"/>
                      <w:szCs w:val="20"/>
                      <w:shd w:val="clear" w:color="auto" w:fill="FFFFFF"/>
                    </w:rPr>
                    <w:t>кушерия</w:t>
                  </w:r>
                  <w:r>
                    <w:rPr>
                      <w:rFonts w:ascii="Times New Roman" w:hAnsi="Times New Roman" w:cs="Times New Roman"/>
                      <w:color w:val="000000"/>
                      <w:sz w:val="20"/>
                      <w:szCs w:val="20"/>
                      <w:shd w:val="clear" w:color="auto" w:fill="FFFFFF"/>
                      <w:lang w:val="en-US"/>
                    </w:rPr>
                    <w:t xml:space="preserve"> : </w:t>
                  </w:r>
                  <w:r>
                    <w:rPr>
                      <w:rFonts w:ascii="Times New Roman" w:hAnsi="Times New Roman" w:cs="Times New Roman"/>
                      <w:color w:val="000000"/>
                      <w:sz w:val="20"/>
                      <w:szCs w:val="20"/>
                      <w:shd w:val="clear" w:color="auto" w:fill="FFFFFF"/>
                    </w:rPr>
                    <w:t>оқулық</w:t>
                  </w:r>
                  <w:r>
                    <w:rPr>
                      <w:rFonts w:ascii="Times New Roman" w:hAnsi="Times New Roman" w:cs="Times New Roman"/>
                      <w:color w:val="000000"/>
                      <w:sz w:val="20"/>
                      <w:szCs w:val="20"/>
                      <w:shd w:val="clear" w:color="auto" w:fill="FFFFFF"/>
                      <w:lang w:val="kk-KZ"/>
                    </w:rPr>
                    <w:t xml:space="preserve"> – 10 экземпляр</w:t>
                  </w:r>
                </w:p>
              </w:tc>
              <w:tc>
                <w:tcPr>
                  <w:tcW w:w="831" w:type="dxa"/>
                  <w:tcBorders>
                    <w:top w:val="single" w:sz="4" w:space="0" w:color="auto"/>
                    <w:left w:val="nil"/>
                    <w:bottom w:val="single" w:sz="4" w:space="0" w:color="auto"/>
                    <w:right w:val="single" w:sz="4" w:space="0" w:color="auto"/>
                  </w:tcBorders>
                  <w:vAlign w:val="center"/>
                </w:tcPr>
                <w:p w14:paraId="7BA6A498" w14:textId="77777777" w:rsidR="007F21B8" w:rsidRDefault="00000000">
                  <w:pPr>
                    <w:spacing w:after="0" w:line="240" w:lineRule="auto"/>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kern w:val="0"/>
                      <w:sz w:val="20"/>
                      <w:szCs w:val="20"/>
                      <w:lang w:val="kk-KZ" w:eastAsia="ru-RU"/>
                      <w14:ligatures w14:val="none"/>
                    </w:rPr>
                    <w:t>2014</w:t>
                  </w:r>
                </w:p>
              </w:tc>
            </w:tr>
            <w:tr w:rsidR="007F21B8" w14:paraId="28D55598" w14:textId="77777777">
              <w:trPr>
                <w:trHeight w:val="1000"/>
              </w:trPr>
              <w:tc>
                <w:tcPr>
                  <w:tcW w:w="3148" w:type="dxa"/>
                  <w:tcBorders>
                    <w:top w:val="single" w:sz="4" w:space="0" w:color="auto"/>
                    <w:left w:val="single" w:sz="4" w:space="0" w:color="auto"/>
                    <w:bottom w:val="single" w:sz="4" w:space="0" w:color="auto"/>
                    <w:right w:val="single" w:sz="4" w:space="0" w:color="auto"/>
                  </w:tcBorders>
                  <w:vAlign w:val="center"/>
                </w:tcPr>
                <w:p w14:paraId="3E0461D4"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Г. М. Савельева, В. Г. </w:t>
                  </w:r>
                  <w:proofErr w:type="gramStart"/>
                  <w:r>
                    <w:rPr>
                      <w:rFonts w:ascii="Times New Roman" w:hAnsi="Times New Roman" w:cs="Times New Roman"/>
                      <w:color w:val="000000"/>
                      <w:sz w:val="20"/>
                      <w:szCs w:val="20"/>
                      <w:shd w:val="clear" w:color="auto" w:fill="FFFFFF"/>
                    </w:rPr>
                    <w:t>Бреусенко ;</w:t>
                  </w:r>
                  <w:proofErr w:type="gramEnd"/>
                  <w:r>
                    <w:rPr>
                      <w:rFonts w:ascii="Times New Roman" w:hAnsi="Times New Roman" w:cs="Times New Roman"/>
                      <w:color w:val="000000"/>
                      <w:sz w:val="20"/>
                      <w:szCs w:val="20"/>
                      <w:shd w:val="clear" w:color="auto" w:fill="FFFFFF"/>
                    </w:rPr>
                    <w:t xml:space="preserve"> жауапты ред., қазақ тіл. ауд. Ғ. Ұ. </w:t>
                  </w:r>
                  <w:proofErr w:type="gramStart"/>
                  <w:r>
                    <w:rPr>
                      <w:rFonts w:ascii="Times New Roman" w:hAnsi="Times New Roman" w:cs="Times New Roman"/>
                      <w:color w:val="000000"/>
                      <w:sz w:val="20"/>
                      <w:szCs w:val="20"/>
                      <w:shd w:val="clear" w:color="auto" w:fill="FFFFFF"/>
                    </w:rPr>
                    <w:t>Ахмедьянова ;</w:t>
                  </w:r>
                  <w:proofErr w:type="gramEnd"/>
                  <w:r>
                    <w:rPr>
                      <w:rFonts w:ascii="Times New Roman" w:hAnsi="Times New Roman" w:cs="Times New Roman"/>
                      <w:color w:val="000000"/>
                      <w:sz w:val="20"/>
                      <w:szCs w:val="20"/>
                      <w:shd w:val="clear" w:color="auto" w:fill="FFFFFF"/>
                    </w:rPr>
                    <w:t xml:space="preserve"> қазақ тіл. ауд. Н. О. Бекназарова</w:t>
                  </w:r>
                </w:p>
                <w:p w14:paraId="4929DBA1" w14:textId="77777777" w:rsidR="007F21B8" w:rsidRDefault="007F21B8">
                  <w:pPr>
                    <w:spacing w:after="0" w:line="240" w:lineRule="auto"/>
                    <w:rPr>
                      <w:rFonts w:ascii="Times New Roman" w:hAnsi="Times New Roman" w:cs="Times New Roman"/>
                      <w:color w:val="000000"/>
                      <w:sz w:val="20"/>
                      <w:szCs w:val="20"/>
                      <w:shd w:val="clear" w:color="auto" w:fill="FFFFFF"/>
                    </w:rPr>
                  </w:pPr>
                </w:p>
              </w:tc>
              <w:tc>
                <w:tcPr>
                  <w:tcW w:w="3791" w:type="dxa"/>
                  <w:tcBorders>
                    <w:top w:val="single" w:sz="4" w:space="0" w:color="auto"/>
                    <w:left w:val="nil"/>
                    <w:bottom w:val="single" w:sz="4" w:space="0" w:color="auto"/>
                    <w:right w:val="single" w:sz="4" w:space="0" w:color="auto"/>
                  </w:tcBorders>
                  <w:vAlign w:val="center"/>
                </w:tcPr>
                <w:p w14:paraId="65DB929E" w14:textId="77777777" w:rsidR="007F21B8" w:rsidRDefault="00000000">
                  <w:pPr>
                    <w:spacing w:after="0" w:line="240" w:lineRule="auto"/>
                    <w:rPr>
                      <w:rFonts w:ascii="Times New Roman" w:hAnsi="Times New Roman" w:cs="Times New Roman"/>
                      <w:color w:val="000000"/>
                      <w:sz w:val="20"/>
                      <w:szCs w:val="20"/>
                      <w:shd w:val="clear" w:color="auto" w:fill="FFFFFF"/>
                    </w:rPr>
                  </w:pPr>
                  <w:proofErr w:type="gramStart"/>
                  <w:r>
                    <w:rPr>
                      <w:rFonts w:ascii="Times New Roman" w:hAnsi="Times New Roman" w:cs="Times New Roman"/>
                      <w:color w:val="000000"/>
                      <w:sz w:val="20"/>
                      <w:szCs w:val="20"/>
                      <w:shd w:val="clear" w:color="auto" w:fill="FFFFFF"/>
                    </w:rPr>
                    <w:t>Гинекология :</w:t>
                  </w:r>
                  <w:proofErr w:type="gramEnd"/>
                  <w:r>
                    <w:rPr>
                      <w:rFonts w:ascii="Times New Roman" w:hAnsi="Times New Roman" w:cs="Times New Roman"/>
                      <w:color w:val="000000"/>
                      <w:sz w:val="20"/>
                      <w:szCs w:val="20"/>
                      <w:shd w:val="clear" w:color="auto" w:fill="FFFFFF"/>
                    </w:rPr>
                    <w:t xml:space="preserve"> </w:t>
                  </w:r>
                  <w:proofErr w:type="gramStart"/>
                  <w:r>
                    <w:rPr>
                      <w:rFonts w:ascii="Times New Roman" w:hAnsi="Times New Roman" w:cs="Times New Roman"/>
                      <w:color w:val="000000"/>
                      <w:sz w:val="20"/>
                      <w:szCs w:val="20"/>
                      <w:shd w:val="clear" w:color="auto" w:fill="FFFFFF"/>
                    </w:rPr>
                    <w:t>оқулық ,</w:t>
                  </w:r>
                  <w:proofErr w:type="gramEnd"/>
                  <w:r>
                    <w:rPr>
                      <w:rFonts w:ascii="Times New Roman" w:hAnsi="Times New Roman" w:cs="Times New Roman"/>
                      <w:color w:val="000000"/>
                      <w:sz w:val="20"/>
                      <w:szCs w:val="20"/>
                      <w:shd w:val="clear" w:color="auto" w:fill="FFFFFF"/>
                    </w:rPr>
                    <w:t xml:space="preserve"> 20 - экземпляр</w:t>
                  </w:r>
                </w:p>
                <w:p w14:paraId="33949D27" w14:textId="77777777" w:rsidR="007F21B8" w:rsidRDefault="007F21B8">
                  <w:pPr>
                    <w:spacing w:after="0" w:line="240" w:lineRule="auto"/>
                    <w:rPr>
                      <w:rFonts w:ascii="Times New Roman" w:hAnsi="Times New Roman" w:cs="Times New Roman"/>
                      <w:color w:val="000000"/>
                      <w:sz w:val="20"/>
                      <w:szCs w:val="20"/>
                      <w:shd w:val="clear" w:color="auto" w:fill="FFFFFF"/>
                    </w:rPr>
                  </w:pPr>
                </w:p>
                <w:p w14:paraId="675DAE44" w14:textId="77777777" w:rsidR="007F21B8" w:rsidRDefault="007F21B8">
                  <w:pPr>
                    <w:spacing w:after="0" w:line="240" w:lineRule="auto"/>
                    <w:rPr>
                      <w:rFonts w:ascii="Times New Roman" w:hAnsi="Times New Roman" w:cs="Times New Roman"/>
                      <w:color w:val="000000"/>
                      <w:sz w:val="20"/>
                      <w:szCs w:val="20"/>
                      <w:shd w:val="clear" w:color="auto" w:fill="FFFFFF"/>
                    </w:rPr>
                  </w:pPr>
                </w:p>
                <w:p w14:paraId="0FF36363" w14:textId="77777777" w:rsidR="007F21B8" w:rsidRDefault="007F21B8">
                  <w:pPr>
                    <w:spacing w:after="0" w:line="240" w:lineRule="auto"/>
                    <w:rPr>
                      <w:rFonts w:ascii="Times New Roman" w:hAnsi="Times New Roman" w:cs="Times New Roman"/>
                      <w:color w:val="000000"/>
                      <w:sz w:val="20"/>
                      <w:szCs w:val="20"/>
                      <w:shd w:val="clear" w:color="auto" w:fill="FFFFFF"/>
                    </w:rPr>
                  </w:pPr>
                </w:p>
                <w:p w14:paraId="07388A09" w14:textId="77777777" w:rsidR="007F21B8" w:rsidRDefault="007F21B8">
                  <w:pPr>
                    <w:spacing w:after="0" w:line="240" w:lineRule="auto"/>
                    <w:rPr>
                      <w:rFonts w:ascii="Times New Roman" w:hAnsi="Times New Roman" w:cs="Times New Roman"/>
                      <w:color w:val="000000"/>
                      <w:sz w:val="20"/>
                      <w:szCs w:val="20"/>
                      <w:shd w:val="clear" w:color="auto" w:fill="FFFFFF"/>
                    </w:rPr>
                  </w:pPr>
                </w:p>
              </w:tc>
              <w:tc>
                <w:tcPr>
                  <w:tcW w:w="831" w:type="dxa"/>
                  <w:tcBorders>
                    <w:top w:val="single" w:sz="4" w:space="0" w:color="auto"/>
                    <w:left w:val="nil"/>
                    <w:bottom w:val="single" w:sz="4" w:space="0" w:color="auto"/>
                    <w:right w:val="single" w:sz="4" w:space="0" w:color="auto"/>
                  </w:tcBorders>
                  <w:vAlign w:val="center"/>
                </w:tcPr>
                <w:p w14:paraId="1F14302C"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p w14:paraId="6488C499"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6DEB1FC2"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702E512E"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3BED4DB8"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19CB5700"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tc>
            </w:tr>
            <w:tr w:rsidR="007F21B8" w14:paraId="782CF768" w14:textId="77777777">
              <w:trPr>
                <w:trHeight w:val="1176"/>
              </w:trPr>
              <w:tc>
                <w:tcPr>
                  <w:tcW w:w="3148" w:type="dxa"/>
                  <w:tcBorders>
                    <w:top w:val="single" w:sz="4" w:space="0" w:color="auto"/>
                    <w:left w:val="single" w:sz="4" w:space="0" w:color="auto"/>
                    <w:bottom w:val="single" w:sz="4" w:space="0" w:color="auto"/>
                    <w:right w:val="single" w:sz="4" w:space="0" w:color="auto"/>
                  </w:tcBorders>
                  <w:vAlign w:val="center"/>
                </w:tcPr>
                <w:p w14:paraId="1B4183B5"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С. А. Леваков, Е. А. Боровкова, Т. В. Шеманаева, Н. А. Габитова</w:t>
                  </w:r>
                </w:p>
                <w:p w14:paraId="3B668847" w14:textId="77777777" w:rsidR="007F21B8" w:rsidRDefault="007F21B8">
                  <w:pPr>
                    <w:spacing w:after="0" w:line="240" w:lineRule="auto"/>
                    <w:rPr>
                      <w:rFonts w:ascii="Times New Roman" w:hAnsi="Times New Roman" w:cs="Times New Roman"/>
                      <w:color w:val="000000"/>
                      <w:sz w:val="20"/>
                      <w:szCs w:val="20"/>
                      <w:shd w:val="clear" w:color="auto" w:fill="FFFFFF"/>
                    </w:rPr>
                  </w:pPr>
                </w:p>
              </w:tc>
              <w:tc>
                <w:tcPr>
                  <w:tcW w:w="3791" w:type="dxa"/>
                  <w:tcBorders>
                    <w:top w:val="single" w:sz="4" w:space="0" w:color="auto"/>
                    <w:left w:val="nil"/>
                    <w:bottom w:val="single" w:sz="4" w:space="0" w:color="auto"/>
                    <w:right w:val="single" w:sz="4" w:space="0" w:color="auto"/>
                  </w:tcBorders>
                  <w:vAlign w:val="center"/>
                </w:tcPr>
                <w:p w14:paraId="6786D73E"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Клиническое </w:t>
                  </w:r>
                  <w:proofErr w:type="gramStart"/>
                  <w:r>
                    <w:rPr>
                      <w:rFonts w:ascii="Times New Roman" w:hAnsi="Times New Roman" w:cs="Times New Roman"/>
                      <w:color w:val="000000"/>
                      <w:sz w:val="20"/>
                      <w:szCs w:val="20"/>
                      <w:shd w:val="clear" w:color="auto" w:fill="FFFFFF"/>
                    </w:rPr>
                    <w:t>акушерство :</w:t>
                  </w:r>
                  <w:proofErr w:type="gramEnd"/>
                  <w:r>
                    <w:rPr>
                      <w:rFonts w:ascii="Times New Roman" w:hAnsi="Times New Roman" w:cs="Times New Roman"/>
                      <w:color w:val="000000"/>
                      <w:sz w:val="20"/>
                      <w:szCs w:val="20"/>
                      <w:shd w:val="clear" w:color="auto" w:fill="FFFFFF"/>
                    </w:rPr>
                    <w:t xml:space="preserve"> учеб. </w:t>
                  </w:r>
                  <w:proofErr w:type="gramStart"/>
                  <w:r>
                    <w:rPr>
                      <w:rFonts w:ascii="Times New Roman" w:hAnsi="Times New Roman" w:cs="Times New Roman"/>
                      <w:color w:val="000000"/>
                      <w:sz w:val="20"/>
                      <w:szCs w:val="20"/>
                      <w:shd w:val="clear" w:color="auto" w:fill="FFFFFF"/>
                    </w:rPr>
                    <w:t>пособие  -</w:t>
                  </w:r>
                  <w:proofErr w:type="gramEnd"/>
                  <w:r>
                    <w:rPr>
                      <w:rFonts w:ascii="Times New Roman" w:hAnsi="Times New Roman" w:cs="Times New Roman"/>
                      <w:color w:val="000000"/>
                      <w:sz w:val="20"/>
                      <w:szCs w:val="20"/>
                      <w:shd w:val="clear" w:color="auto" w:fill="FFFFFF"/>
                    </w:rPr>
                    <w:t xml:space="preserve"> 1 экземпляр</w:t>
                  </w:r>
                </w:p>
                <w:p w14:paraId="3AFC625B" w14:textId="77777777" w:rsidR="007F21B8" w:rsidRDefault="007F21B8">
                  <w:pPr>
                    <w:spacing w:after="0" w:line="240" w:lineRule="auto"/>
                    <w:rPr>
                      <w:rFonts w:ascii="Times New Roman" w:hAnsi="Times New Roman" w:cs="Times New Roman"/>
                      <w:color w:val="000000"/>
                      <w:sz w:val="20"/>
                      <w:szCs w:val="20"/>
                      <w:shd w:val="clear" w:color="auto" w:fill="FFFFFF"/>
                    </w:rPr>
                  </w:pPr>
                </w:p>
              </w:tc>
              <w:tc>
                <w:tcPr>
                  <w:tcW w:w="831" w:type="dxa"/>
                  <w:tcBorders>
                    <w:top w:val="single" w:sz="4" w:space="0" w:color="auto"/>
                    <w:left w:val="nil"/>
                    <w:bottom w:val="single" w:sz="4" w:space="0" w:color="auto"/>
                    <w:right w:val="single" w:sz="4" w:space="0" w:color="auto"/>
                  </w:tcBorders>
                  <w:vAlign w:val="center"/>
                </w:tcPr>
                <w:p w14:paraId="7F56080F"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2016</w:t>
                  </w:r>
                </w:p>
                <w:p w14:paraId="228020D6"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28786F1C"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2F4B55F2"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tc>
            </w:tr>
          </w:tbl>
          <w:p w14:paraId="701C5075" w14:textId="77777777" w:rsidR="007F21B8" w:rsidRDefault="007F21B8">
            <w:pPr>
              <w:spacing w:after="0" w:line="240" w:lineRule="auto"/>
              <w:jc w:val="center"/>
              <w:rPr>
                <w:rFonts w:ascii="Times New Roman" w:hAnsi="Times New Roman" w:cs="Times New Roman"/>
                <w:b/>
                <w:bCs/>
                <w:sz w:val="20"/>
                <w:szCs w:val="20"/>
              </w:rPr>
            </w:pPr>
          </w:p>
          <w:p w14:paraId="09478621" w14:textId="77777777" w:rsidR="007F21B8" w:rsidRDefault="007F21B8">
            <w:pPr>
              <w:spacing w:after="0" w:line="240" w:lineRule="auto"/>
              <w:jc w:val="center"/>
              <w:rPr>
                <w:rFonts w:ascii="Times New Roman" w:hAnsi="Times New Roman" w:cs="Times New Roman"/>
                <w:b/>
                <w:bCs/>
                <w:sz w:val="20"/>
                <w:szCs w:val="20"/>
              </w:rPr>
            </w:pPr>
          </w:p>
          <w:p w14:paraId="17F14994" w14:textId="77777777" w:rsidR="007F21B8" w:rsidRDefault="0000000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Дополнительно</w:t>
            </w:r>
          </w:p>
          <w:tbl>
            <w:tblPr>
              <w:tblW w:w="8134" w:type="dxa"/>
              <w:tblLayout w:type="fixed"/>
              <w:tblLook w:val="04A0" w:firstRow="1" w:lastRow="0" w:firstColumn="1" w:lastColumn="0" w:noHBand="0" w:noVBand="1"/>
            </w:tblPr>
            <w:tblGrid>
              <w:gridCol w:w="3437"/>
              <w:gridCol w:w="3827"/>
              <w:gridCol w:w="870"/>
            </w:tblGrid>
            <w:tr w:rsidR="007F21B8" w14:paraId="2C5F4725" w14:textId="77777777">
              <w:trPr>
                <w:trHeight w:val="50"/>
              </w:trPr>
              <w:tc>
                <w:tcPr>
                  <w:tcW w:w="3437" w:type="dxa"/>
                  <w:tcBorders>
                    <w:top w:val="single" w:sz="4" w:space="0" w:color="auto"/>
                    <w:left w:val="single" w:sz="4" w:space="0" w:color="auto"/>
                    <w:bottom w:val="single" w:sz="4" w:space="0" w:color="auto"/>
                    <w:right w:val="single" w:sz="4" w:space="0" w:color="auto"/>
                  </w:tcBorders>
                  <w:vAlign w:val="center"/>
                </w:tcPr>
                <w:p w14:paraId="1EA05EFA" w14:textId="77777777" w:rsidR="007F21B8"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val="en-US" w:eastAsia="ru-RU"/>
                      <w14:ligatures w14:val="none"/>
                    </w:rPr>
                    <w:lastRenderedPageBreak/>
                    <w:t>Author</w:t>
                  </w:r>
                </w:p>
              </w:tc>
              <w:tc>
                <w:tcPr>
                  <w:tcW w:w="3827" w:type="dxa"/>
                  <w:tcBorders>
                    <w:top w:val="single" w:sz="4" w:space="0" w:color="auto"/>
                    <w:left w:val="nil"/>
                    <w:bottom w:val="single" w:sz="4" w:space="0" w:color="auto"/>
                    <w:right w:val="single" w:sz="4" w:space="0" w:color="auto"/>
                  </w:tcBorders>
                  <w:vAlign w:val="center"/>
                </w:tcPr>
                <w:p w14:paraId="096856BE" w14:textId="77777777" w:rsidR="007F21B8" w:rsidRDefault="00000000">
                  <w:pPr>
                    <w:spacing w:after="0" w:line="240" w:lineRule="auto"/>
                    <w:rPr>
                      <w:rFonts w:ascii="Times New Roman" w:eastAsia="Times New Roman" w:hAnsi="Times New Roman" w:cs="Times New Roman"/>
                      <w:b/>
                      <w:bCs/>
                      <w:kern w:val="0"/>
                      <w:sz w:val="20"/>
                      <w:szCs w:val="20"/>
                      <w:lang w:val="en-US" w:eastAsia="ru-RU"/>
                      <w14:ligatures w14:val="none"/>
                    </w:rPr>
                  </w:pPr>
                  <w:r>
                    <w:rPr>
                      <w:rFonts w:ascii="Times New Roman" w:eastAsia="Times New Roman" w:hAnsi="Times New Roman" w:cs="Times New Roman"/>
                      <w:b/>
                      <w:bCs/>
                      <w:kern w:val="0"/>
                      <w:sz w:val="20"/>
                      <w:szCs w:val="20"/>
                      <w:lang w:val="en-US" w:eastAsia="ru-RU"/>
                      <w14:ligatures w14:val="none"/>
                    </w:rPr>
                    <w:t>Name of the book, publisher</w:t>
                  </w:r>
                </w:p>
              </w:tc>
              <w:tc>
                <w:tcPr>
                  <w:tcW w:w="870" w:type="dxa"/>
                  <w:tcBorders>
                    <w:top w:val="single" w:sz="4" w:space="0" w:color="auto"/>
                    <w:left w:val="nil"/>
                    <w:bottom w:val="single" w:sz="4" w:space="0" w:color="auto"/>
                    <w:right w:val="single" w:sz="4" w:space="0" w:color="auto"/>
                  </w:tcBorders>
                  <w:vAlign w:val="center"/>
                </w:tcPr>
                <w:p w14:paraId="02D47A2A" w14:textId="77777777" w:rsidR="007F21B8"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Year of publication</w:t>
                  </w:r>
                </w:p>
              </w:tc>
            </w:tr>
            <w:tr w:rsidR="007F21B8" w14:paraId="37262963" w14:textId="77777777">
              <w:trPr>
                <w:trHeight w:val="438"/>
              </w:trPr>
              <w:tc>
                <w:tcPr>
                  <w:tcW w:w="3437" w:type="dxa"/>
                  <w:tcBorders>
                    <w:top w:val="nil"/>
                    <w:left w:val="single" w:sz="4" w:space="0" w:color="auto"/>
                    <w:bottom w:val="single" w:sz="4" w:space="0" w:color="auto"/>
                    <w:right w:val="single" w:sz="4" w:space="0" w:color="auto"/>
                  </w:tcBorders>
                  <w:vAlign w:val="center"/>
                </w:tcPr>
                <w:p w14:paraId="5E391E86"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Г. М. Савельева, Р. И. Шалина, Л. Г. Сичинава, О. Б. Панина, М. А. Курцер</w:t>
                  </w:r>
                </w:p>
              </w:tc>
              <w:tc>
                <w:tcPr>
                  <w:tcW w:w="3827" w:type="dxa"/>
                  <w:tcBorders>
                    <w:top w:val="nil"/>
                    <w:left w:val="nil"/>
                    <w:bottom w:val="single" w:sz="4" w:space="0" w:color="auto"/>
                    <w:right w:val="single" w:sz="4" w:space="0" w:color="auto"/>
                  </w:tcBorders>
                  <w:vAlign w:val="center"/>
                </w:tcPr>
                <w:p w14:paraId="5054E17B"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proofErr w:type="gramStart"/>
                  <w:r>
                    <w:rPr>
                      <w:rFonts w:ascii="Times New Roman" w:eastAsia="Times New Roman" w:hAnsi="Times New Roman" w:cs="Times New Roman"/>
                      <w:color w:val="000000"/>
                      <w:sz w:val="20"/>
                      <w:szCs w:val="20"/>
                    </w:rPr>
                    <w:t>Акушерство :</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учебник .</w:t>
                  </w:r>
                  <w:proofErr w:type="gramEnd"/>
                  <w:r>
                    <w:rPr>
                      <w:rFonts w:ascii="Times New Roman" w:eastAsia="Times New Roman" w:hAnsi="Times New Roman" w:cs="Times New Roman"/>
                      <w:color w:val="000000"/>
                      <w:sz w:val="20"/>
                      <w:szCs w:val="20"/>
                    </w:rPr>
                    <w:t xml:space="preserve"> 2-е изд., перераб</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и доп. - ГЭОТАР-Медиа– М.,</w:t>
                  </w:r>
                </w:p>
              </w:tc>
              <w:tc>
                <w:tcPr>
                  <w:tcW w:w="870" w:type="dxa"/>
                  <w:tcBorders>
                    <w:top w:val="nil"/>
                    <w:left w:val="nil"/>
                    <w:bottom w:val="single" w:sz="4" w:space="0" w:color="auto"/>
                    <w:right w:val="single" w:sz="4" w:space="0" w:color="auto"/>
                  </w:tcBorders>
                  <w:vAlign w:val="center"/>
                </w:tcPr>
                <w:p w14:paraId="635B0D9D"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2019</w:t>
                  </w:r>
                </w:p>
              </w:tc>
            </w:tr>
            <w:tr w:rsidR="007F21B8" w14:paraId="02E6B3F5" w14:textId="77777777">
              <w:trPr>
                <w:trHeight w:val="780"/>
              </w:trPr>
              <w:tc>
                <w:tcPr>
                  <w:tcW w:w="3437" w:type="dxa"/>
                  <w:tcBorders>
                    <w:top w:val="nil"/>
                    <w:left w:val="single" w:sz="4" w:space="0" w:color="auto"/>
                    <w:bottom w:val="single" w:sz="4" w:space="0" w:color="auto"/>
                    <w:right w:val="single" w:sz="4" w:space="0" w:color="auto"/>
                  </w:tcBorders>
                  <w:vAlign w:val="center"/>
                </w:tcPr>
                <w:p w14:paraId="4E0E7D47"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Савельева Г.М., Шалина Р.И., Сичинава Л.Г., Панина О.Б., Курцер М.А. А.Б. Тусіпкалиев.</w:t>
                  </w:r>
                </w:p>
              </w:tc>
              <w:tc>
                <w:tcPr>
                  <w:tcW w:w="3827" w:type="dxa"/>
                  <w:tcBorders>
                    <w:top w:val="nil"/>
                    <w:left w:val="nil"/>
                    <w:bottom w:val="single" w:sz="4" w:space="0" w:color="auto"/>
                    <w:right w:val="single" w:sz="4" w:space="0" w:color="auto"/>
                  </w:tcBorders>
                  <w:vAlign w:val="center"/>
                </w:tcPr>
                <w:p w14:paraId="1CE8DD1E"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proofErr w:type="gramStart"/>
                  <w:r>
                    <w:rPr>
                      <w:rFonts w:ascii="Times New Roman" w:eastAsia="Times New Roman" w:hAnsi="Times New Roman" w:cs="Times New Roman"/>
                      <w:color w:val="000000"/>
                      <w:sz w:val="20"/>
                      <w:szCs w:val="20"/>
                    </w:rPr>
                    <w:t>Акушерия :</w:t>
                  </w:r>
                  <w:proofErr w:type="gramEnd"/>
                  <w:r>
                    <w:rPr>
                      <w:rFonts w:ascii="Times New Roman" w:eastAsia="Times New Roman" w:hAnsi="Times New Roman" w:cs="Times New Roman"/>
                      <w:color w:val="000000"/>
                      <w:sz w:val="20"/>
                      <w:szCs w:val="20"/>
                    </w:rPr>
                    <w:t xml:space="preserve"> окулык / казак тіліне аударган жэне жауапты редакторы А.Б. Тусіпкалиев. - </w:t>
                  </w:r>
                  <w:proofErr w:type="gramStart"/>
                  <w:r>
                    <w:rPr>
                      <w:rFonts w:ascii="Times New Roman" w:eastAsia="Times New Roman" w:hAnsi="Times New Roman" w:cs="Times New Roman"/>
                      <w:color w:val="000000"/>
                      <w:sz w:val="20"/>
                      <w:szCs w:val="20"/>
                    </w:rPr>
                    <w:t>М. :</w:t>
                  </w:r>
                  <w:proofErr w:type="gramEnd"/>
                  <w:r>
                    <w:rPr>
                      <w:rFonts w:ascii="Times New Roman" w:eastAsia="Times New Roman" w:hAnsi="Times New Roman" w:cs="Times New Roman"/>
                      <w:color w:val="000000"/>
                      <w:sz w:val="20"/>
                      <w:szCs w:val="20"/>
                    </w:rPr>
                    <w:t xml:space="preserve"> ГЭОТАР-Медиа</w:t>
                  </w:r>
                </w:p>
              </w:tc>
              <w:tc>
                <w:tcPr>
                  <w:tcW w:w="870" w:type="dxa"/>
                  <w:tcBorders>
                    <w:top w:val="nil"/>
                    <w:left w:val="nil"/>
                    <w:bottom w:val="single" w:sz="4" w:space="0" w:color="auto"/>
                    <w:right w:val="single" w:sz="4" w:space="0" w:color="auto"/>
                  </w:tcBorders>
                  <w:vAlign w:val="center"/>
                </w:tcPr>
                <w:p w14:paraId="2C7796F3"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2014</w:t>
                  </w:r>
                </w:p>
              </w:tc>
            </w:tr>
            <w:tr w:rsidR="007F21B8" w14:paraId="184652E6" w14:textId="77777777">
              <w:trPr>
                <w:trHeight w:val="50"/>
              </w:trPr>
              <w:tc>
                <w:tcPr>
                  <w:tcW w:w="3437" w:type="dxa"/>
                  <w:tcBorders>
                    <w:top w:val="nil"/>
                    <w:left w:val="single" w:sz="4" w:space="0" w:color="auto"/>
                    <w:bottom w:val="single" w:sz="4" w:space="0" w:color="auto"/>
                    <w:right w:val="single" w:sz="4" w:space="0" w:color="auto"/>
                  </w:tcBorders>
                  <w:vAlign w:val="center"/>
                </w:tcPr>
                <w:p w14:paraId="67928303"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перераб</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и доп. Б. И. Баисова [и др.]; под ред. Г. М. Савельевой, В. Г. Бреусенко</w:t>
                  </w:r>
                </w:p>
              </w:tc>
              <w:tc>
                <w:tcPr>
                  <w:tcW w:w="3827" w:type="dxa"/>
                  <w:tcBorders>
                    <w:top w:val="nil"/>
                    <w:left w:val="nil"/>
                    <w:bottom w:val="single" w:sz="4" w:space="0" w:color="auto"/>
                    <w:right w:val="single" w:sz="4" w:space="0" w:color="auto"/>
                  </w:tcBorders>
                  <w:vAlign w:val="center"/>
                </w:tcPr>
                <w:p w14:paraId="7AB8EF18"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proofErr w:type="gramStart"/>
                  <w:r>
                    <w:rPr>
                      <w:rFonts w:ascii="Times New Roman" w:eastAsia="Times New Roman" w:hAnsi="Times New Roman" w:cs="Times New Roman"/>
                      <w:color w:val="000000"/>
                      <w:sz w:val="20"/>
                      <w:szCs w:val="20"/>
                    </w:rPr>
                    <w:t>Гинекология :</w:t>
                  </w:r>
                  <w:proofErr w:type="gramEnd"/>
                  <w:r>
                    <w:rPr>
                      <w:rFonts w:ascii="Times New Roman" w:eastAsia="Times New Roman" w:hAnsi="Times New Roman" w:cs="Times New Roman"/>
                      <w:color w:val="000000"/>
                      <w:sz w:val="20"/>
                      <w:szCs w:val="20"/>
                    </w:rPr>
                    <w:t xml:space="preserve"> учебник. — 4-е изд.</w:t>
                  </w:r>
                </w:p>
              </w:tc>
              <w:tc>
                <w:tcPr>
                  <w:tcW w:w="870" w:type="dxa"/>
                  <w:tcBorders>
                    <w:top w:val="nil"/>
                    <w:left w:val="nil"/>
                    <w:bottom w:val="single" w:sz="4" w:space="0" w:color="auto"/>
                    <w:right w:val="single" w:sz="4" w:space="0" w:color="auto"/>
                  </w:tcBorders>
                  <w:vAlign w:val="center"/>
                </w:tcPr>
                <w:p w14:paraId="23B956DE"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tc>
            </w:tr>
            <w:tr w:rsidR="007F21B8" w14:paraId="693FECB3" w14:textId="77777777">
              <w:trPr>
                <w:trHeight w:val="1215"/>
              </w:trPr>
              <w:tc>
                <w:tcPr>
                  <w:tcW w:w="3437" w:type="dxa"/>
                  <w:tcBorders>
                    <w:top w:val="nil"/>
                    <w:left w:val="single" w:sz="4" w:space="0" w:color="auto"/>
                    <w:bottom w:val="single" w:sz="4" w:space="0" w:color="auto"/>
                    <w:right w:val="single" w:sz="4" w:space="0" w:color="auto"/>
                  </w:tcBorders>
                  <w:vAlign w:val="center"/>
                </w:tcPr>
                <w:p w14:paraId="5CE709A2"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F. Gary Cunningham, Kenneth J. Leveno, Steven L. Bloom, Catherine Y. Spong, et al:</w:t>
                  </w:r>
                </w:p>
              </w:tc>
              <w:tc>
                <w:tcPr>
                  <w:tcW w:w="3827" w:type="dxa"/>
                  <w:tcBorders>
                    <w:top w:val="nil"/>
                    <w:left w:val="nil"/>
                    <w:bottom w:val="single" w:sz="4" w:space="0" w:color="auto"/>
                    <w:right w:val="single" w:sz="4" w:space="0" w:color="auto"/>
                  </w:tcBorders>
                  <w:vAlign w:val="center"/>
                </w:tcPr>
                <w:p w14:paraId="26698204" w14:textId="77777777" w:rsidR="007F21B8" w:rsidRDefault="0000000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Williams Obstetrics 24th Edition </w:t>
                  </w:r>
                </w:p>
                <w:p w14:paraId="38AD9817"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tc>
              <w:tc>
                <w:tcPr>
                  <w:tcW w:w="870" w:type="dxa"/>
                  <w:tcBorders>
                    <w:top w:val="nil"/>
                    <w:left w:val="nil"/>
                    <w:bottom w:val="single" w:sz="4" w:space="0" w:color="auto"/>
                    <w:right w:val="single" w:sz="4" w:space="0" w:color="auto"/>
                  </w:tcBorders>
                  <w:vAlign w:val="center"/>
                </w:tcPr>
                <w:p w14:paraId="76B06C84"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2020</w:t>
                  </w:r>
                </w:p>
              </w:tc>
            </w:tr>
            <w:tr w:rsidR="007F21B8" w14:paraId="54170F0F" w14:textId="77777777">
              <w:trPr>
                <w:trHeight w:val="1300"/>
              </w:trPr>
              <w:tc>
                <w:tcPr>
                  <w:tcW w:w="3437" w:type="dxa"/>
                  <w:tcBorders>
                    <w:top w:val="nil"/>
                    <w:left w:val="single" w:sz="4" w:space="0" w:color="auto"/>
                    <w:bottom w:val="single" w:sz="4" w:space="0" w:color="auto"/>
                    <w:right w:val="single" w:sz="4" w:space="0" w:color="auto"/>
                  </w:tcBorders>
                  <w:noWrap/>
                  <w:vAlign w:val="center"/>
                </w:tcPr>
                <w:p w14:paraId="54688CD5" w14:textId="77777777" w:rsidR="007F21B8" w:rsidRDefault="0000000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Barbara L. Hoffman, John O. Schorge, Karen D. Bradshaw, Lisa M. Halvorson, et al:</w:t>
                  </w:r>
                </w:p>
                <w:p w14:paraId="49EFA03E" w14:textId="77777777" w:rsidR="007F21B8" w:rsidRDefault="007F21B8">
                  <w:pPr>
                    <w:spacing w:after="0" w:line="240" w:lineRule="auto"/>
                    <w:rPr>
                      <w:rFonts w:ascii="Times New Roman" w:eastAsia="Times New Roman" w:hAnsi="Times New Roman" w:cs="Times New Roman"/>
                      <w:kern w:val="0"/>
                      <w:sz w:val="20"/>
                      <w:szCs w:val="20"/>
                      <w:lang w:val="en-US" w:eastAsia="ru-RU"/>
                      <w14:ligatures w14:val="none"/>
                    </w:rPr>
                  </w:pPr>
                </w:p>
              </w:tc>
              <w:tc>
                <w:tcPr>
                  <w:tcW w:w="3827" w:type="dxa"/>
                  <w:tcBorders>
                    <w:top w:val="nil"/>
                    <w:left w:val="nil"/>
                    <w:bottom w:val="single" w:sz="4" w:space="0" w:color="auto"/>
                    <w:right w:val="single" w:sz="4" w:space="0" w:color="auto"/>
                  </w:tcBorders>
                  <w:noWrap/>
                  <w:vAlign w:val="center"/>
                </w:tcPr>
                <w:p w14:paraId="08E354B3"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en-US"/>
                    </w:rPr>
                    <w:t>Williams Gynecology 3-rd Edition</w:t>
                  </w:r>
                </w:p>
              </w:tc>
              <w:tc>
                <w:tcPr>
                  <w:tcW w:w="870" w:type="dxa"/>
                  <w:tcBorders>
                    <w:top w:val="nil"/>
                    <w:left w:val="nil"/>
                    <w:bottom w:val="single" w:sz="4" w:space="0" w:color="auto"/>
                    <w:right w:val="single" w:sz="4" w:space="0" w:color="auto"/>
                  </w:tcBorders>
                  <w:noWrap/>
                  <w:vAlign w:val="center"/>
                </w:tcPr>
                <w:p w14:paraId="14351944"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tc>
            </w:tr>
            <w:tr w:rsidR="007F21B8" w14:paraId="218CE700" w14:textId="77777777">
              <w:trPr>
                <w:trHeight w:val="1040"/>
              </w:trPr>
              <w:tc>
                <w:tcPr>
                  <w:tcW w:w="3437" w:type="dxa"/>
                  <w:tcBorders>
                    <w:top w:val="nil"/>
                    <w:left w:val="single" w:sz="4" w:space="0" w:color="auto"/>
                    <w:bottom w:val="single" w:sz="4" w:space="0" w:color="auto"/>
                    <w:right w:val="single" w:sz="4" w:space="0" w:color="auto"/>
                  </w:tcBorders>
                  <w:noWrap/>
                  <w:vAlign w:val="center"/>
                </w:tcPr>
                <w:p w14:paraId="13A9859F"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Под ред. В.Е. Радзинского</w:t>
                  </w:r>
                </w:p>
              </w:tc>
              <w:tc>
                <w:tcPr>
                  <w:tcW w:w="3827" w:type="dxa"/>
                  <w:tcBorders>
                    <w:top w:val="nil"/>
                    <w:left w:val="nil"/>
                    <w:bottom w:val="single" w:sz="4" w:space="0" w:color="auto"/>
                    <w:right w:val="single" w:sz="4" w:space="0" w:color="auto"/>
                  </w:tcBorders>
                  <w:vAlign w:val="center"/>
                </w:tcPr>
                <w:p w14:paraId="6977F010"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Акушерство. Руководство к практическим занятиям. 5-е изд., перераб</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и доп. ГЭОТАР-Медиа</w:t>
                  </w:r>
                </w:p>
              </w:tc>
              <w:tc>
                <w:tcPr>
                  <w:tcW w:w="870" w:type="dxa"/>
                  <w:tcBorders>
                    <w:top w:val="nil"/>
                    <w:left w:val="nil"/>
                    <w:bottom w:val="single" w:sz="4" w:space="0" w:color="auto"/>
                    <w:right w:val="single" w:sz="4" w:space="0" w:color="auto"/>
                  </w:tcBorders>
                  <w:noWrap/>
                  <w:vAlign w:val="center"/>
                </w:tcPr>
                <w:p w14:paraId="394184B5"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tc>
            </w:tr>
            <w:tr w:rsidR="007F21B8" w14:paraId="2FB06752" w14:textId="77777777">
              <w:trPr>
                <w:trHeight w:val="780"/>
              </w:trPr>
              <w:tc>
                <w:tcPr>
                  <w:tcW w:w="3437" w:type="dxa"/>
                  <w:tcBorders>
                    <w:top w:val="nil"/>
                    <w:left w:val="single" w:sz="4" w:space="0" w:color="auto"/>
                    <w:bottom w:val="single" w:sz="4" w:space="0" w:color="auto"/>
                    <w:right w:val="single" w:sz="4" w:space="0" w:color="auto"/>
                  </w:tcBorders>
                  <w:noWrap/>
                  <w:vAlign w:val="center"/>
                </w:tcPr>
                <w:p w14:paraId="3586BD46"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 xml:space="preserve">В. А. Каптильный, М. В. Беришвили, А. В. </w:t>
                  </w:r>
                  <w:proofErr w:type="gramStart"/>
                  <w:r>
                    <w:rPr>
                      <w:rFonts w:ascii="Times New Roman" w:eastAsia="Times New Roman" w:hAnsi="Times New Roman" w:cs="Times New Roman"/>
                      <w:color w:val="000000"/>
                      <w:sz w:val="20"/>
                      <w:szCs w:val="20"/>
                    </w:rPr>
                    <w:t>Мурашко ;</w:t>
                  </w:r>
                  <w:proofErr w:type="gramEnd"/>
                  <w:r>
                    <w:rPr>
                      <w:rFonts w:ascii="Times New Roman" w:eastAsia="Times New Roman" w:hAnsi="Times New Roman" w:cs="Times New Roman"/>
                      <w:color w:val="000000"/>
                      <w:sz w:val="20"/>
                      <w:szCs w:val="20"/>
                    </w:rPr>
                    <w:t xml:space="preserve"> под ред. А. И. Ищенко.</w:t>
                  </w:r>
                </w:p>
              </w:tc>
              <w:tc>
                <w:tcPr>
                  <w:tcW w:w="3827" w:type="dxa"/>
                  <w:tcBorders>
                    <w:top w:val="nil"/>
                    <w:left w:val="nil"/>
                    <w:bottom w:val="single" w:sz="4" w:space="0" w:color="auto"/>
                    <w:right w:val="single" w:sz="4" w:space="0" w:color="auto"/>
                  </w:tcBorders>
                  <w:noWrap/>
                  <w:vAlign w:val="center"/>
                </w:tcPr>
                <w:p w14:paraId="0D17EAD8"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 xml:space="preserve">Акушерство и гинекология. Практические навыки и умения с фантомным </w:t>
                  </w:r>
                  <w:proofErr w:type="gramStart"/>
                  <w:r>
                    <w:rPr>
                      <w:rFonts w:ascii="Times New Roman" w:eastAsia="Times New Roman" w:hAnsi="Times New Roman" w:cs="Times New Roman"/>
                      <w:color w:val="000000"/>
                      <w:sz w:val="20"/>
                      <w:szCs w:val="20"/>
                    </w:rPr>
                    <w:t>курсом :</w:t>
                  </w:r>
                  <w:proofErr w:type="gramEnd"/>
                  <w:r>
                    <w:rPr>
                      <w:rFonts w:ascii="Times New Roman" w:eastAsia="Times New Roman" w:hAnsi="Times New Roman" w:cs="Times New Roman"/>
                      <w:color w:val="000000"/>
                      <w:sz w:val="20"/>
                      <w:szCs w:val="20"/>
                    </w:rPr>
                    <w:t xml:space="preserve"> учеб. пособие ГЭОТАР-Медиа</w:t>
                  </w:r>
                </w:p>
              </w:tc>
              <w:tc>
                <w:tcPr>
                  <w:tcW w:w="870" w:type="dxa"/>
                  <w:tcBorders>
                    <w:top w:val="nil"/>
                    <w:left w:val="nil"/>
                    <w:bottom w:val="single" w:sz="4" w:space="0" w:color="auto"/>
                    <w:right w:val="single" w:sz="4" w:space="0" w:color="auto"/>
                  </w:tcBorders>
                  <w:noWrap/>
                  <w:vAlign w:val="center"/>
                </w:tcPr>
                <w:p w14:paraId="69990DB9"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tc>
            </w:tr>
            <w:tr w:rsidR="007F21B8" w14:paraId="25944D83" w14:textId="77777777">
              <w:trPr>
                <w:trHeight w:val="780"/>
              </w:trPr>
              <w:tc>
                <w:tcPr>
                  <w:tcW w:w="3437" w:type="dxa"/>
                  <w:tcBorders>
                    <w:top w:val="nil"/>
                    <w:left w:val="single" w:sz="4" w:space="0" w:color="auto"/>
                    <w:bottom w:val="single" w:sz="4" w:space="0" w:color="auto"/>
                    <w:right w:val="single" w:sz="4" w:space="0" w:color="auto"/>
                  </w:tcBorders>
                  <w:noWrap/>
                  <w:vAlign w:val="center"/>
                </w:tcPr>
                <w:p w14:paraId="1D788AF6" w14:textId="77777777" w:rsidR="007F21B8"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Омарова Г.К.</w:t>
                  </w:r>
                </w:p>
              </w:tc>
              <w:tc>
                <w:tcPr>
                  <w:tcW w:w="3827" w:type="dxa"/>
                  <w:tcBorders>
                    <w:top w:val="nil"/>
                    <w:left w:val="nil"/>
                    <w:bottom w:val="single" w:sz="4" w:space="0" w:color="auto"/>
                    <w:right w:val="single" w:sz="4" w:space="0" w:color="auto"/>
                  </w:tcBorders>
                  <w:noWrap/>
                  <w:vAlign w:val="center"/>
                </w:tcPr>
                <w:p w14:paraId="3477AE80"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Жанұяны жоспарлаудың медициналық-әлеуметтік маңызы. Әйелдердегі сексуалдық бұзылыстар. – Оқу құралы. – Алматы.</w:t>
                  </w:r>
                </w:p>
              </w:tc>
              <w:tc>
                <w:tcPr>
                  <w:tcW w:w="870" w:type="dxa"/>
                  <w:tcBorders>
                    <w:top w:val="nil"/>
                    <w:left w:val="nil"/>
                    <w:bottom w:val="single" w:sz="4" w:space="0" w:color="auto"/>
                    <w:right w:val="single" w:sz="4" w:space="0" w:color="auto"/>
                  </w:tcBorders>
                  <w:noWrap/>
                  <w:vAlign w:val="center"/>
                </w:tcPr>
                <w:p w14:paraId="6E6E21A4"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120D72D0"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28FA4E23"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2014</w:t>
                  </w:r>
                </w:p>
              </w:tc>
            </w:tr>
            <w:tr w:rsidR="007F21B8" w14:paraId="04AAB0E8" w14:textId="77777777">
              <w:trPr>
                <w:trHeight w:val="1040"/>
              </w:trPr>
              <w:tc>
                <w:tcPr>
                  <w:tcW w:w="3437" w:type="dxa"/>
                  <w:tcBorders>
                    <w:top w:val="nil"/>
                    <w:left w:val="single" w:sz="4" w:space="0" w:color="auto"/>
                    <w:bottom w:val="single" w:sz="4" w:space="0" w:color="auto"/>
                    <w:right w:val="single" w:sz="4" w:space="0" w:color="auto"/>
                  </w:tcBorders>
                  <w:noWrap/>
                  <w:vAlign w:val="center"/>
                </w:tcPr>
                <w:p w14:paraId="456E684A"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en-US"/>
                    </w:rPr>
                    <w:t>WHO recommendations 2nd ed</w:t>
                  </w:r>
                </w:p>
              </w:tc>
              <w:tc>
                <w:tcPr>
                  <w:tcW w:w="3827" w:type="dxa"/>
                  <w:tcBorders>
                    <w:top w:val="nil"/>
                    <w:left w:val="nil"/>
                    <w:bottom w:val="single" w:sz="4" w:space="0" w:color="auto"/>
                    <w:right w:val="single" w:sz="4" w:space="0" w:color="auto"/>
                  </w:tcBorders>
                  <w:noWrap/>
                  <w:vAlign w:val="center"/>
                </w:tcPr>
                <w:p w14:paraId="37A3C696"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Family planning: A global handbook for providers.</w:t>
                  </w:r>
                </w:p>
              </w:tc>
              <w:tc>
                <w:tcPr>
                  <w:tcW w:w="870" w:type="dxa"/>
                  <w:tcBorders>
                    <w:top w:val="nil"/>
                    <w:left w:val="nil"/>
                    <w:bottom w:val="single" w:sz="4" w:space="0" w:color="auto"/>
                    <w:right w:val="single" w:sz="4" w:space="0" w:color="auto"/>
                  </w:tcBorders>
                  <w:noWrap/>
                  <w:vAlign w:val="center"/>
                </w:tcPr>
                <w:p w14:paraId="21062AF5"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tc>
            </w:tr>
            <w:tr w:rsidR="007F21B8" w14:paraId="2C33796F" w14:textId="77777777">
              <w:trPr>
                <w:trHeight w:val="780"/>
              </w:trPr>
              <w:tc>
                <w:tcPr>
                  <w:tcW w:w="3437" w:type="dxa"/>
                  <w:tcBorders>
                    <w:top w:val="nil"/>
                    <w:left w:val="single" w:sz="4" w:space="0" w:color="auto"/>
                    <w:bottom w:val="single" w:sz="4" w:space="0" w:color="auto"/>
                    <w:right w:val="single" w:sz="4" w:space="0" w:color="auto"/>
                  </w:tcBorders>
                  <w:noWrap/>
                  <w:vAlign w:val="center"/>
                </w:tcPr>
                <w:p w14:paraId="235154BA"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Jeremy P.T. Ward, Roger W.A.</w:t>
                  </w:r>
                </w:p>
              </w:tc>
              <w:tc>
                <w:tcPr>
                  <w:tcW w:w="3827" w:type="dxa"/>
                  <w:tcBorders>
                    <w:top w:val="nil"/>
                    <w:left w:val="nil"/>
                    <w:bottom w:val="single" w:sz="4" w:space="0" w:color="auto"/>
                    <w:right w:val="single" w:sz="4" w:space="0" w:color="auto"/>
                  </w:tcBorders>
                  <w:noWrap/>
                  <w:vAlign w:val="center"/>
                </w:tcPr>
                <w:p w14:paraId="022C3000" w14:textId="77777777" w:rsidR="007F21B8" w:rsidRDefault="0000000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Linden Physiology at a Glance</w:t>
                  </w:r>
                </w:p>
                <w:p w14:paraId="743A2DF6" w14:textId="77777777" w:rsidR="007F21B8" w:rsidRDefault="00000000">
                  <w:p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Fourth Edition, by John Wiley &amp; Sons, Ltd</w:t>
                  </w:r>
                </w:p>
              </w:tc>
              <w:tc>
                <w:tcPr>
                  <w:tcW w:w="870" w:type="dxa"/>
                  <w:tcBorders>
                    <w:top w:val="nil"/>
                    <w:left w:val="nil"/>
                    <w:bottom w:val="single" w:sz="4" w:space="0" w:color="auto"/>
                    <w:right w:val="single" w:sz="4" w:space="0" w:color="auto"/>
                  </w:tcBorders>
                  <w:noWrap/>
                  <w:vAlign w:val="center"/>
                </w:tcPr>
                <w:p w14:paraId="77023EE3"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tc>
            </w:tr>
            <w:tr w:rsidR="007F21B8" w14:paraId="34DE22A3" w14:textId="77777777">
              <w:trPr>
                <w:trHeight w:val="520"/>
              </w:trPr>
              <w:tc>
                <w:tcPr>
                  <w:tcW w:w="3437" w:type="dxa"/>
                  <w:tcBorders>
                    <w:top w:val="nil"/>
                    <w:left w:val="single" w:sz="4" w:space="0" w:color="auto"/>
                    <w:bottom w:val="single" w:sz="4" w:space="0" w:color="auto"/>
                    <w:right w:val="single" w:sz="4" w:space="0" w:color="auto"/>
                  </w:tcBorders>
                  <w:noWrap/>
                  <w:vAlign w:val="center"/>
                </w:tcPr>
                <w:p w14:paraId="4DC6719D"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Nicholas J. Talley.</w:t>
                  </w:r>
                </w:p>
              </w:tc>
              <w:tc>
                <w:tcPr>
                  <w:tcW w:w="3827" w:type="dxa"/>
                  <w:tcBorders>
                    <w:top w:val="nil"/>
                    <w:left w:val="nil"/>
                    <w:bottom w:val="single" w:sz="4" w:space="0" w:color="auto"/>
                    <w:right w:val="single" w:sz="4" w:space="0" w:color="auto"/>
                  </w:tcBorders>
                  <w:noWrap/>
                  <w:vAlign w:val="center"/>
                </w:tcPr>
                <w:p w14:paraId="51016927"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Essentials of internal medicine- Third Edition</w:t>
                  </w:r>
                </w:p>
              </w:tc>
              <w:tc>
                <w:tcPr>
                  <w:tcW w:w="870" w:type="dxa"/>
                  <w:tcBorders>
                    <w:top w:val="nil"/>
                    <w:left w:val="nil"/>
                    <w:bottom w:val="single" w:sz="4" w:space="0" w:color="auto"/>
                    <w:right w:val="single" w:sz="4" w:space="0" w:color="auto"/>
                  </w:tcBorders>
                  <w:noWrap/>
                  <w:vAlign w:val="center"/>
                </w:tcPr>
                <w:p w14:paraId="3E2BE432"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tc>
            </w:tr>
            <w:tr w:rsidR="007F21B8" w14:paraId="09817965" w14:textId="77777777">
              <w:trPr>
                <w:trHeight w:val="1300"/>
              </w:trPr>
              <w:tc>
                <w:tcPr>
                  <w:tcW w:w="3437" w:type="dxa"/>
                  <w:tcBorders>
                    <w:top w:val="nil"/>
                    <w:left w:val="single" w:sz="4" w:space="0" w:color="auto"/>
                    <w:bottom w:val="single" w:sz="4" w:space="0" w:color="auto"/>
                    <w:right w:val="single" w:sz="4" w:space="0" w:color="auto"/>
                  </w:tcBorders>
                  <w:noWrap/>
                  <w:vAlign w:val="center"/>
                </w:tcPr>
                <w:p w14:paraId="48E3A433"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Neville F. Hacker, Joseph C. Gambone, Calvin J. Hobel</w:t>
                  </w:r>
                </w:p>
              </w:tc>
              <w:tc>
                <w:tcPr>
                  <w:tcW w:w="3827" w:type="dxa"/>
                  <w:tcBorders>
                    <w:top w:val="nil"/>
                    <w:left w:val="nil"/>
                    <w:bottom w:val="single" w:sz="4" w:space="0" w:color="auto"/>
                    <w:right w:val="single" w:sz="4" w:space="0" w:color="auto"/>
                  </w:tcBorders>
                  <w:noWrap/>
                  <w:vAlign w:val="center"/>
                </w:tcPr>
                <w:p w14:paraId="601F2253" w14:textId="77777777" w:rsidR="007F21B8" w:rsidRDefault="00000000">
                  <w:pPr>
                    <w:spacing w:after="0" w:line="240" w:lineRule="auto"/>
                    <w:rPr>
                      <w:rFonts w:ascii="Times New Roman" w:eastAsia="Times New Roman" w:hAnsi="Times New Roman" w:cs="Times New Roman"/>
                      <w:color w:val="000000"/>
                      <w:kern w:val="0"/>
                      <w:sz w:val="20"/>
                      <w:szCs w:val="20"/>
                      <w:lang w:val="en-US" w:eastAsia="ru-RU"/>
                      <w14:ligatures w14:val="none"/>
                    </w:rPr>
                  </w:pPr>
                  <w:r>
                    <w:rPr>
                      <w:rFonts w:ascii="Times New Roman" w:hAnsi="Times New Roman" w:cs="Times New Roman"/>
                      <w:color w:val="000000"/>
                      <w:sz w:val="20"/>
                      <w:szCs w:val="20"/>
                      <w:lang w:val="en-US"/>
                    </w:rPr>
                    <w:t xml:space="preserve">Essentials </w:t>
                  </w:r>
                  <w:proofErr w:type="gramStart"/>
                  <w:r>
                    <w:rPr>
                      <w:rFonts w:ascii="Times New Roman" w:hAnsi="Times New Roman" w:cs="Times New Roman"/>
                      <w:color w:val="000000"/>
                      <w:sz w:val="20"/>
                      <w:szCs w:val="20"/>
                      <w:lang w:val="en-US"/>
                    </w:rPr>
                    <w:t>of  OBSTETRICS</w:t>
                  </w:r>
                  <w:proofErr w:type="gramEnd"/>
                  <w:r>
                    <w:rPr>
                      <w:rFonts w:ascii="Times New Roman" w:hAnsi="Times New Roman" w:cs="Times New Roman"/>
                      <w:color w:val="000000"/>
                      <w:sz w:val="20"/>
                      <w:szCs w:val="20"/>
                      <w:lang w:val="en-US"/>
                    </w:rPr>
                    <w:t xml:space="preserve"> &amp; GYNECOLOGY 6-th Edition</w:t>
                  </w:r>
                </w:p>
              </w:tc>
              <w:tc>
                <w:tcPr>
                  <w:tcW w:w="870" w:type="dxa"/>
                  <w:tcBorders>
                    <w:top w:val="nil"/>
                    <w:left w:val="nil"/>
                    <w:bottom w:val="single" w:sz="4" w:space="0" w:color="auto"/>
                    <w:right w:val="single" w:sz="4" w:space="0" w:color="auto"/>
                  </w:tcBorders>
                  <w:noWrap/>
                  <w:vAlign w:val="center"/>
                </w:tcPr>
                <w:p w14:paraId="2574B647"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2016</w:t>
                  </w:r>
                </w:p>
              </w:tc>
            </w:tr>
            <w:tr w:rsidR="007F21B8" w14:paraId="28E21454" w14:textId="77777777">
              <w:trPr>
                <w:trHeight w:val="50"/>
              </w:trPr>
              <w:tc>
                <w:tcPr>
                  <w:tcW w:w="3437" w:type="dxa"/>
                  <w:tcBorders>
                    <w:top w:val="nil"/>
                    <w:left w:val="single" w:sz="4" w:space="0" w:color="auto"/>
                    <w:bottom w:val="single" w:sz="4" w:space="0" w:color="auto"/>
                    <w:right w:val="single" w:sz="4" w:space="0" w:color="auto"/>
                  </w:tcBorders>
                  <w:noWrap/>
                  <w:vAlign w:val="center"/>
                </w:tcPr>
                <w:p w14:paraId="471AC2A0"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Robert Casanova, Alice Chuang, Alice R. Goepfert, Nancy A. Hueppchen, Patrice M. Weiss</w:t>
                  </w:r>
                </w:p>
              </w:tc>
              <w:tc>
                <w:tcPr>
                  <w:tcW w:w="3827" w:type="dxa"/>
                  <w:tcBorders>
                    <w:top w:val="nil"/>
                    <w:left w:val="nil"/>
                    <w:bottom w:val="single" w:sz="4" w:space="0" w:color="auto"/>
                    <w:right w:val="single" w:sz="4" w:space="0" w:color="auto"/>
                  </w:tcBorders>
                  <w:noWrap/>
                  <w:vAlign w:val="center"/>
                </w:tcPr>
                <w:p w14:paraId="68A95109"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Obstetrics and Gynecology 8-th Edition</w:t>
                  </w:r>
                </w:p>
              </w:tc>
              <w:tc>
                <w:tcPr>
                  <w:tcW w:w="870" w:type="dxa"/>
                  <w:tcBorders>
                    <w:top w:val="nil"/>
                    <w:left w:val="nil"/>
                    <w:bottom w:val="single" w:sz="4" w:space="0" w:color="auto"/>
                    <w:right w:val="single" w:sz="4" w:space="0" w:color="auto"/>
                  </w:tcBorders>
                  <w:noWrap/>
                  <w:vAlign w:val="center"/>
                </w:tcPr>
                <w:p w14:paraId="4296A91A"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2019</w:t>
                  </w:r>
                </w:p>
              </w:tc>
            </w:tr>
            <w:tr w:rsidR="007F21B8" w14:paraId="7F5A1BB2" w14:textId="77777777">
              <w:trPr>
                <w:trHeight w:val="1300"/>
              </w:trPr>
              <w:tc>
                <w:tcPr>
                  <w:tcW w:w="3437" w:type="dxa"/>
                  <w:tcBorders>
                    <w:top w:val="nil"/>
                    <w:left w:val="single" w:sz="4" w:space="0" w:color="auto"/>
                    <w:bottom w:val="single" w:sz="4" w:space="0" w:color="auto"/>
                    <w:right w:val="single" w:sz="4" w:space="0" w:color="auto"/>
                  </w:tcBorders>
                  <w:noWrap/>
                  <w:vAlign w:val="center"/>
                </w:tcPr>
                <w:p w14:paraId="043291BE"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Basic Sciences for Obstetrics and Gynaecology</w:t>
                  </w:r>
                </w:p>
              </w:tc>
              <w:tc>
                <w:tcPr>
                  <w:tcW w:w="3827" w:type="dxa"/>
                  <w:tcBorders>
                    <w:top w:val="nil"/>
                    <w:left w:val="nil"/>
                    <w:bottom w:val="single" w:sz="4" w:space="0" w:color="auto"/>
                    <w:right w:val="single" w:sz="4" w:space="0" w:color="auto"/>
                  </w:tcBorders>
                  <w:noWrap/>
                  <w:vAlign w:val="center"/>
                </w:tcPr>
                <w:p w14:paraId="230DD47B"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Core Materials for MRCOG Part / Edited by Austin Ugwumadu</w:t>
                  </w:r>
                </w:p>
              </w:tc>
              <w:tc>
                <w:tcPr>
                  <w:tcW w:w="870" w:type="dxa"/>
                  <w:tcBorders>
                    <w:top w:val="nil"/>
                    <w:left w:val="nil"/>
                    <w:bottom w:val="single" w:sz="4" w:space="0" w:color="auto"/>
                    <w:right w:val="single" w:sz="4" w:space="0" w:color="auto"/>
                  </w:tcBorders>
                  <w:noWrap/>
                  <w:vAlign w:val="center"/>
                </w:tcPr>
                <w:p w14:paraId="649D3DD6"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2014</w:t>
                  </w:r>
                </w:p>
              </w:tc>
            </w:tr>
          </w:tbl>
          <w:p w14:paraId="3EE57D84" w14:textId="77777777" w:rsidR="007F21B8" w:rsidRDefault="007F21B8">
            <w:pPr>
              <w:spacing w:after="0" w:line="240" w:lineRule="auto"/>
              <w:jc w:val="both"/>
              <w:rPr>
                <w:rFonts w:ascii="Times New Roman" w:hAnsi="Times New Roman" w:cs="Times New Roman"/>
                <w:sz w:val="20"/>
                <w:szCs w:val="20"/>
                <w:lang w:val="en-US"/>
              </w:rPr>
            </w:pPr>
          </w:p>
        </w:tc>
      </w:tr>
      <w:tr w:rsidR="007F21B8" w14:paraId="1E639343" w14:textId="77777777">
        <w:trPr>
          <w:gridAfter w:val="2"/>
          <w:wAfter w:w="21" w:type="dxa"/>
          <w:trHeight w:val="72"/>
        </w:trPr>
        <w:tc>
          <w:tcPr>
            <w:tcW w:w="1716" w:type="dxa"/>
            <w:gridSpan w:val="5"/>
            <w:vMerge/>
          </w:tcPr>
          <w:p w14:paraId="5F27ADA4" w14:textId="77777777" w:rsidR="007F21B8" w:rsidRDefault="007F21B8">
            <w:pPr>
              <w:spacing w:after="0" w:line="240" w:lineRule="auto"/>
              <w:jc w:val="both"/>
              <w:rPr>
                <w:rFonts w:ascii="Times New Roman" w:hAnsi="Times New Roman" w:cs="Times New Roman"/>
                <w:sz w:val="20"/>
                <w:szCs w:val="20"/>
              </w:rPr>
            </w:pPr>
          </w:p>
        </w:tc>
        <w:tc>
          <w:tcPr>
            <w:tcW w:w="8222" w:type="dxa"/>
            <w:gridSpan w:val="13"/>
          </w:tcPr>
          <w:p w14:paraId="103D654A" w14:textId="77777777" w:rsidR="007F21B8" w:rsidRDefault="007F21B8">
            <w:pPr>
              <w:spacing w:after="0" w:line="240" w:lineRule="auto"/>
              <w:jc w:val="center"/>
              <w:rPr>
                <w:rFonts w:ascii="Times New Roman" w:hAnsi="Times New Roman" w:cs="Times New Roman"/>
                <w:b/>
                <w:bCs/>
                <w:sz w:val="20"/>
                <w:szCs w:val="20"/>
              </w:rPr>
            </w:pPr>
          </w:p>
        </w:tc>
      </w:tr>
      <w:tr w:rsidR="007F21B8" w14:paraId="3AE0CCB3" w14:textId="77777777">
        <w:trPr>
          <w:gridAfter w:val="2"/>
          <w:wAfter w:w="21" w:type="dxa"/>
          <w:trHeight w:val="72"/>
        </w:trPr>
        <w:tc>
          <w:tcPr>
            <w:tcW w:w="1716" w:type="dxa"/>
            <w:gridSpan w:val="5"/>
            <w:vMerge/>
          </w:tcPr>
          <w:p w14:paraId="6D1540D6" w14:textId="77777777" w:rsidR="007F21B8" w:rsidRDefault="007F21B8">
            <w:pPr>
              <w:spacing w:after="0" w:line="240" w:lineRule="auto"/>
              <w:jc w:val="both"/>
              <w:rPr>
                <w:rFonts w:ascii="Times New Roman" w:hAnsi="Times New Roman" w:cs="Times New Roman"/>
                <w:sz w:val="20"/>
                <w:szCs w:val="20"/>
                <w:lang w:val="en-US"/>
              </w:rPr>
            </w:pPr>
          </w:p>
        </w:tc>
        <w:tc>
          <w:tcPr>
            <w:tcW w:w="8222" w:type="dxa"/>
            <w:gridSpan w:val="13"/>
          </w:tcPr>
          <w:p w14:paraId="6365473A" w14:textId="77777777" w:rsidR="007F21B8" w:rsidRDefault="007F21B8">
            <w:pPr>
              <w:spacing w:after="0" w:line="240" w:lineRule="auto"/>
              <w:jc w:val="both"/>
              <w:rPr>
                <w:rFonts w:ascii="Times New Roman" w:hAnsi="Times New Roman" w:cs="Times New Roman"/>
                <w:sz w:val="20"/>
                <w:szCs w:val="20"/>
                <w:lang w:val="en-US"/>
              </w:rPr>
            </w:pPr>
          </w:p>
          <w:p w14:paraId="3F6A7514" w14:textId="77777777" w:rsidR="007F21B8" w:rsidRDefault="00000000">
            <w:pPr>
              <w:spacing w:after="0" w:line="240" w:lineRule="auto"/>
              <w:contextualSpacing/>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Additional</w:t>
            </w:r>
          </w:p>
          <w:p w14:paraId="721A6784" w14:textId="77777777" w:rsidR="007F21B8" w:rsidRDefault="00000000">
            <w:pPr>
              <w:spacing w:after="0" w:line="240" w:lineRule="auto"/>
              <w:contextualSpacing/>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Available in the library</w:t>
            </w:r>
          </w:p>
          <w:p w14:paraId="7A021854" w14:textId="77777777" w:rsidR="007F21B8" w:rsidRDefault="007F21B8">
            <w:pPr>
              <w:spacing w:after="0" w:line="240" w:lineRule="auto"/>
              <w:jc w:val="center"/>
              <w:rPr>
                <w:rFonts w:ascii="Times New Roman" w:hAnsi="Times New Roman" w:cs="Times New Roman"/>
                <w:b/>
                <w:bCs/>
                <w:sz w:val="20"/>
                <w:szCs w:val="20"/>
                <w:lang w:val="en-US"/>
              </w:rPr>
            </w:pPr>
          </w:p>
          <w:tbl>
            <w:tblPr>
              <w:tblW w:w="7851" w:type="dxa"/>
              <w:tblLayout w:type="fixed"/>
              <w:tblLook w:val="04A0" w:firstRow="1" w:lastRow="0" w:firstColumn="1" w:lastColumn="0" w:noHBand="0" w:noVBand="1"/>
            </w:tblPr>
            <w:tblGrid>
              <w:gridCol w:w="3294"/>
              <w:gridCol w:w="3687"/>
              <w:gridCol w:w="870"/>
            </w:tblGrid>
            <w:tr w:rsidR="007F21B8" w14:paraId="045AB65A" w14:textId="77777777">
              <w:trPr>
                <w:trHeight w:val="50"/>
              </w:trPr>
              <w:tc>
                <w:tcPr>
                  <w:tcW w:w="3294" w:type="dxa"/>
                  <w:tcBorders>
                    <w:top w:val="single" w:sz="4" w:space="0" w:color="auto"/>
                    <w:left w:val="single" w:sz="4" w:space="0" w:color="auto"/>
                    <w:bottom w:val="single" w:sz="4" w:space="0" w:color="auto"/>
                    <w:right w:val="single" w:sz="4" w:space="0" w:color="auto"/>
                  </w:tcBorders>
                  <w:vAlign w:val="center"/>
                </w:tcPr>
                <w:p w14:paraId="3D6C4594" w14:textId="77777777" w:rsidR="007F21B8"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val="en-US" w:eastAsia="ru-RU"/>
                      <w14:ligatures w14:val="none"/>
                    </w:rPr>
                    <w:t>Author</w:t>
                  </w:r>
                </w:p>
              </w:tc>
              <w:tc>
                <w:tcPr>
                  <w:tcW w:w="3687" w:type="dxa"/>
                  <w:tcBorders>
                    <w:top w:val="single" w:sz="4" w:space="0" w:color="auto"/>
                    <w:left w:val="nil"/>
                    <w:bottom w:val="single" w:sz="4" w:space="0" w:color="auto"/>
                    <w:right w:val="single" w:sz="4" w:space="0" w:color="auto"/>
                  </w:tcBorders>
                  <w:vAlign w:val="center"/>
                </w:tcPr>
                <w:p w14:paraId="7DB60A5D" w14:textId="77777777" w:rsidR="007F21B8" w:rsidRDefault="00000000">
                  <w:pPr>
                    <w:spacing w:after="0" w:line="240" w:lineRule="auto"/>
                    <w:rPr>
                      <w:rFonts w:ascii="Times New Roman" w:eastAsia="Times New Roman" w:hAnsi="Times New Roman" w:cs="Times New Roman"/>
                      <w:b/>
                      <w:bCs/>
                      <w:kern w:val="0"/>
                      <w:sz w:val="20"/>
                      <w:szCs w:val="20"/>
                      <w:lang w:val="en-US" w:eastAsia="ru-RU"/>
                      <w14:ligatures w14:val="none"/>
                    </w:rPr>
                  </w:pPr>
                  <w:r>
                    <w:rPr>
                      <w:rFonts w:ascii="Times New Roman" w:eastAsia="Times New Roman" w:hAnsi="Times New Roman" w:cs="Times New Roman"/>
                      <w:b/>
                      <w:bCs/>
                      <w:kern w:val="0"/>
                      <w:sz w:val="20"/>
                      <w:szCs w:val="20"/>
                      <w:lang w:val="en-US" w:eastAsia="ru-RU"/>
                      <w14:ligatures w14:val="none"/>
                    </w:rPr>
                    <w:t>Name of the book, publisher</w:t>
                  </w:r>
                </w:p>
              </w:tc>
              <w:tc>
                <w:tcPr>
                  <w:tcW w:w="870" w:type="dxa"/>
                  <w:tcBorders>
                    <w:top w:val="single" w:sz="4" w:space="0" w:color="auto"/>
                    <w:left w:val="nil"/>
                    <w:bottom w:val="single" w:sz="4" w:space="0" w:color="auto"/>
                    <w:right w:val="single" w:sz="4" w:space="0" w:color="auto"/>
                  </w:tcBorders>
                  <w:vAlign w:val="center"/>
                </w:tcPr>
                <w:p w14:paraId="4BB89C8D" w14:textId="77777777" w:rsidR="007F21B8"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Year of publication</w:t>
                  </w:r>
                </w:p>
              </w:tc>
            </w:tr>
            <w:tr w:rsidR="007F21B8" w14:paraId="59B9C209" w14:textId="77777777">
              <w:trPr>
                <w:trHeight w:val="438"/>
              </w:trPr>
              <w:tc>
                <w:tcPr>
                  <w:tcW w:w="3294" w:type="dxa"/>
                  <w:tcBorders>
                    <w:top w:val="nil"/>
                    <w:left w:val="single" w:sz="4" w:space="0" w:color="auto"/>
                    <w:bottom w:val="single" w:sz="4" w:space="0" w:color="auto"/>
                    <w:right w:val="single" w:sz="4" w:space="0" w:color="auto"/>
                  </w:tcBorders>
                  <w:vAlign w:val="center"/>
                </w:tcPr>
                <w:p w14:paraId="2712481B"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shd w:val="clear" w:color="auto" w:fill="FFFFFF"/>
                      <w:lang w:val="en-US"/>
                    </w:rPr>
                    <w:t xml:space="preserve">P. Gluckman, M. Hanson, Ch. Y. Seng [et al.] </w:t>
                  </w:r>
                </w:p>
              </w:tc>
              <w:tc>
                <w:tcPr>
                  <w:tcW w:w="3687" w:type="dxa"/>
                  <w:tcBorders>
                    <w:top w:val="single" w:sz="4" w:space="0" w:color="auto"/>
                    <w:left w:val="nil"/>
                    <w:bottom w:val="single" w:sz="4" w:space="0" w:color="auto"/>
                    <w:right w:val="single" w:sz="4" w:space="0" w:color="auto"/>
                  </w:tcBorders>
                  <w:vAlign w:val="center"/>
                </w:tcPr>
                <w:p w14:paraId="0364EA23"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shd w:val="clear" w:color="auto" w:fill="FFFFFF"/>
                      <w:lang w:val="en-US"/>
                    </w:rPr>
                    <w:t xml:space="preserve">Nutrition &amp; Lifestyle for Pregnancy &amp; </w:t>
                  </w:r>
                  <w:proofErr w:type="gramStart"/>
                  <w:r>
                    <w:rPr>
                      <w:rFonts w:ascii="Times New Roman" w:hAnsi="Times New Roman" w:cs="Times New Roman"/>
                      <w:color w:val="000000"/>
                      <w:sz w:val="20"/>
                      <w:szCs w:val="20"/>
                      <w:shd w:val="clear" w:color="auto" w:fill="FFFFFF"/>
                      <w:lang w:val="en-US"/>
                    </w:rPr>
                    <w:t>Breastfeeding :</w:t>
                  </w:r>
                  <w:proofErr w:type="gramEnd"/>
                  <w:r>
                    <w:rPr>
                      <w:rFonts w:ascii="Times New Roman" w:hAnsi="Times New Roman" w:cs="Times New Roman"/>
                      <w:color w:val="000000"/>
                      <w:sz w:val="20"/>
                      <w:szCs w:val="20"/>
                      <w:shd w:val="clear" w:color="auto" w:fill="FFFFFF"/>
                      <w:lang w:val="en-US"/>
                    </w:rPr>
                    <w:t xml:space="preserve"> monograph 2015. - 429 p. - 5 </w:t>
                  </w:r>
                  <w:r>
                    <w:rPr>
                      <w:rFonts w:ascii="Times New Roman" w:hAnsi="Times New Roman" w:cs="Times New Roman"/>
                      <w:color w:val="000000"/>
                      <w:sz w:val="20"/>
                      <w:szCs w:val="20"/>
                      <w:shd w:val="clear" w:color="auto" w:fill="FFFFFF"/>
                    </w:rPr>
                    <w:t>экземпляр</w:t>
                  </w:r>
                </w:p>
              </w:tc>
              <w:tc>
                <w:tcPr>
                  <w:tcW w:w="870" w:type="dxa"/>
                  <w:tcBorders>
                    <w:top w:val="nil"/>
                    <w:left w:val="nil"/>
                    <w:bottom w:val="single" w:sz="4" w:space="0" w:color="auto"/>
                    <w:right w:val="single" w:sz="4" w:space="0" w:color="auto"/>
                  </w:tcBorders>
                  <w:vAlign w:val="center"/>
                </w:tcPr>
                <w:p w14:paraId="5176E847" w14:textId="77777777" w:rsidR="007F21B8"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kern w:val="0"/>
                      <w:sz w:val="20"/>
                      <w:szCs w:val="20"/>
                      <w:lang w:val="en-US" w:eastAsia="ru-RU"/>
                      <w14:ligatures w14:val="none"/>
                    </w:rPr>
                    <w:t>2015</w:t>
                  </w:r>
                </w:p>
              </w:tc>
            </w:tr>
            <w:tr w:rsidR="007F21B8" w14:paraId="4CFD6FFD" w14:textId="77777777">
              <w:trPr>
                <w:trHeight w:val="438"/>
              </w:trPr>
              <w:tc>
                <w:tcPr>
                  <w:tcW w:w="3294" w:type="dxa"/>
                  <w:tcBorders>
                    <w:top w:val="single" w:sz="4" w:space="0" w:color="auto"/>
                    <w:left w:val="single" w:sz="4" w:space="0" w:color="auto"/>
                    <w:bottom w:val="single" w:sz="4" w:space="0" w:color="auto"/>
                    <w:right w:val="single" w:sz="4" w:space="0" w:color="auto"/>
                  </w:tcBorders>
                  <w:vAlign w:val="center"/>
                </w:tcPr>
                <w:p w14:paraId="4655AFBB"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Аккенжеева, Тогжан Гинаятовна</w:t>
                  </w:r>
                </w:p>
                <w:p w14:paraId="60437851" w14:textId="77777777" w:rsidR="007F21B8" w:rsidRDefault="007F21B8">
                  <w:pPr>
                    <w:spacing w:after="0" w:line="240" w:lineRule="auto"/>
                    <w:rPr>
                      <w:rFonts w:ascii="Times New Roman" w:hAnsi="Times New Roman" w:cs="Times New Roman"/>
                      <w:color w:val="000000"/>
                      <w:sz w:val="20"/>
                      <w:szCs w:val="20"/>
                      <w:shd w:val="clear" w:color="auto" w:fill="FFFFFF"/>
                    </w:rPr>
                  </w:pPr>
                </w:p>
                <w:p w14:paraId="176B9E09" w14:textId="77777777" w:rsidR="007F21B8" w:rsidRDefault="007F21B8">
                  <w:pPr>
                    <w:spacing w:after="0" w:line="240" w:lineRule="auto"/>
                    <w:rPr>
                      <w:rFonts w:ascii="Times New Roman" w:hAnsi="Times New Roman" w:cs="Times New Roman"/>
                      <w:color w:val="000000"/>
                      <w:sz w:val="20"/>
                      <w:szCs w:val="20"/>
                      <w:shd w:val="clear" w:color="auto" w:fill="FFFFFF"/>
                    </w:rPr>
                  </w:pPr>
                </w:p>
                <w:p w14:paraId="169A743F" w14:textId="77777777" w:rsidR="007F21B8" w:rsidRDefault="007F21B8">
                  <w:pPr>
                    <w:spacing w:after="0" w:line="240" w:lineRule="auto"/>
                    <w:rPr>
                      <w:rFonts w:ascii="Times New Roman" w:hAnsi="Times New Roman" w:cs="Times New Roman"/>
                      <w:sz w:val="20"/>
                      <w:szCs w:val="20"/>
                    </w:rPr>
                  </w:pPr>
                </w:p>
              </w:tc>
              <w:tc>
                <w:tcPr>
                  <w:tcW w:w="3687" w:type="dxa"/>
                  <w:tcBorders>
                    <w:top w:val="single" w:sz="4" w:space="0" w:color="auto"/>
                    <w:left w:val="single" w:sz="4" w:space="0" w:color="auto"/>
                    <w:bottom w:val="single" w:sz="4" w:space="0" w:color="auto"/>
                    <w:right w:val="single" w:sz="4" w:space="0" w:color="auto"/>
                  </w:tcBorders>
                  <w:vAlign w:val="center"/>
                </w:tcPr>
                <w:p w14:paraId="3E6A5879"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Акушерия пәнінен стандарттар </w:t>
                  </w:r>
                  <w:proofErr w:type="gramStart"/>
                  <w:r>
                    <w:rPr>
                      <w:rFonts w:ascii="Times New Roman" w:hAnsi="Times New Roman" w:cs="Times New Roman"/>
                      <w:color w:val="000000"/>
                      <w:sz w:val="20"/>
                      <w:szCs w:val="20"/>
                      <w:shd w:val="clear" w:color="auto" w:fill="FFFFFF"/>
                    </w:rPr>
                    <w:t>жинағы :</w:t>
                  </w:r>
                  <w:proofErr w:type="gramEnd"/>
                  <w:r>
                    <w:rPr>
                      <w:rFonts w:ascii="Times New Roman" w:hAnsi="Times New Roman" w:cs="Times New Roman"/>
                      <w:color w:val="000000"/>
                      <w:sz w:val="20"/>
                      <w:szCs w:val="20"/>
                      <w:shd w:val="clear" w:color="auto" w:fill="FFFFFF"/>
                    </w:rPr>
                    <w:t xml:space="preserve"> медицина колледжі студенттері үшін акушерия пәнінен оқу-әдістемелік құралы – 10 экземпляр</w:t>
                  </w:r>
                </w:p>
              </w:tc>
              <w:tc>
                <w:tcPr>
                  <w:tcW w:w="870" w:type="dxa"/>
                  <w:tcBorders>
                    <w:top w:val="single" w:sz="4" w:space="0" w:color="auto"/>
                    <w:left w:val="nil"/>
                    <w:bottom w:val="single" w:sz="4" w:space="0" w:color="auto"/>
                    <w:right w:val="single" w:sz="4" w:space="0" w:color="auto"/>
                  </w:tcBorders>
                  <w:vAlign w:val="center"/>
                </w:tcPr>
                <w:p w14:paraId="10D0EDA8"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p w14:paraId="3A39F563"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5C87A903"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5B6BADF5"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tc>
            </w:tr>
            <w:tr w:rsidR="007F21B8" w14:paraId="6C9230B0" w14:textId="77777777">
              <w:trPr>
                <w:trHeight w:val="438"/>
              </w:trPr>
              <w:tc>
                <w:tcPr>
                  <w:tcW w:w="3294" w:type="dxa"/>
                  <w:tcBorders>
                    <w:top w:val="single" w:sz="4" w:space="0" w:color="auto"/>
                    <w:left w:val="single" w:sz="4" w:space="0" w:color="auto"/>
                    <w:bottom w:val="single" w:sz="4" w:space="0" w:color="auto"/>
                    <w:right w:val="single" w:sz="4" w:space="0" w:color="auto"/>
                  </w:tcBorders>
                  <w:vAlign w:val="center"/>
                </w:tcPr>
                <w:p w14:paraId="31BE0A89"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Бищекова Б. Н.</w:t>
                  </w:r>
                </w:p>
                <w:p w14:paraId="62A70A80" w14:textId="77777777" w:rsidR="007F21B8" w:rsidRDefault="007F21B8">
                  <w:pPr>
                    <w:spacing w:after="0" w:line="240" w:lineRule="auto"/>
                    <w:rPr>
                      <w:rFonts w:ascii="Times New Roman" w:hAnsi="Times New Roman" w:cs="Times New Roman"/>
                      <w:sz w:val="20"/>
                      <w:szCs w:val="20"/>
                      <w:lang w:val="en-US"/>
                    </w:rPr>
                  </w:pPr>
                </w:p>
              </w:tc>
              <w:tc>
                <w:tcPr>
                  <w:tcW w:w="3687" w:type="dxa"/>
                  <w:tcBorders>
                    <w:top w:val="single" w:sz="4" w:space="0" w:color="auto"/>
                    <w:left w:val="single" w:sz="4" w:space="0" w:color="auto"/>
                    <w:bottom w:val="single" w:sz="4" w:space="0" w:color="auto"/>
                    <w:right w:val="single" w:sz="4" w:space="0" w:color="auto"/>
                  </w:tcBorders>
                  <w:vAlign w:val="center"/>
                </w:tcPr>
                <w:p w14:paraId="3D4ABD72" w14:textId="77777777" w:rsidR="007F21B8" w:rsidRDefault="00000000">
                  <w:pPr>
                    <w:spacing w:after="0" w:line="240" w:lineRule="auto"/>
                    <w:rPr>
                      <w:rFonts w:ascii="Times New Roman" w:hAnsi="Times New Roman" w:cs="Times New Roman"/>
                      <w:sz w:val="20"/>
                      <w:szCs w:val="20"/>
                      <w:lang w:val="en-US"/>
                    </w:rPr>
                  </w:pPr>
                  <w:r>
                    <w:rPr>
                      <w:rFonts w:ascii="Times New Roman" w:hAnsi="Times New Roman" w:cs="Times New Roman"/>
                      <w:color w:val="000000"/>
                      <w:sz w:val="20"/>
                      <w:szCs w:val="20"/>
                      <w:shd w:val="clear" w:color="auto" w:fill="FFFFFF"/>
                    </w:rPr>
                    <w:t>Қыз</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балалар</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және</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жасөспірімдер</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гинекологиясының</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негізгі</w:t>
                  </w:r>
                  <w:r>
                    <w:rPr>
                      <w:rFonts w:ascii="Times New Roman" w:hAnsi="Times New Roman" w:cs="Times New Roman"/>
                      <w:color w:val="000000"/>
                      <w:sz w:val="20"/>
                      <w:szCs w:val="20"/>
                      <w:shd w:val="clear" w:color="auto" w:fill="FFFFFF"/>
                      <w:lang w:val="en-US"/>
                    </w:rPr>
                    <w:t xml:space="preserve"> </w:t>
                  </w:r>
                  <w:proofErr w:type="gramStart"/>
                  <w:r>
                    <w:rPr>
                      <w:rFonts w:ascii="Times New Roman" w:hAnsi="Times New Roman" w:cs="Times New Roman"/>
                      <w:color w:val="000000"/>
                      <w:sz w:val="20"/>
                      <w:szCs w:val="20"/>
                      <w:shd w:val="clear" w:color="auto" w:fill="FFFFFF"/>
                    </w:rPr>
                    <w:t>мәселелері</w:t>
                  </w:r>
                  <w:r>
                    <w:rPr>
                      <w:rFonts w:ascii="Times New Roman" w:hAnsi="Times New Roman" w:cs="Times New Roman"/>
                      <w:color w:val="000000"/>
                      <w:sz w:val="20"/>
                      <w:szCs w:val="20"/>
                      <w:shd w:val="clear" w:color="auto" w:fill="FFFFFF"/>
                      <w:lang w:val="en-US"/>
                    </w:rPr>
                    <w:t xml:space="preserve"> :</w:t>
                  </w:r>
                  <w:proofErr w:type="gramEnd"/>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оқу</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құралы</w:t>
                  </w:r>
                  <w:r>
                    <w:rPr>
                      <w:rFonts w:ascii="Times New Roman" w:hAnsi="Times New Roman" w:cs="Times New Roman"/>
                      <w:color w:val="000000"/>
                      <w:sz w:val="20"/>
                      <w:szCs w:val="20"/>
                      <w:shd w:val="clear" w:color="auto" w:fill="FFFFFF"/>
                      <w:lang w:val="en-US"/>
                    </w:rPr>
                    <w:t xml:space="preserve"> – 20 </w:t>
                  </w:r>
                  <w:r>
                    <w:rPr>
                      <w:rFonts w:ascii="Times New Roman" w:hAnsi="Times New Roman" w:cs="Times New Roman"/>
                      <w:color w:val="000000"/>
                      <w:sz w:val="20"/>
                      <w:szCs w:val="20"/>
                      <w:shd w:val="clear" w:color="auto" w:fill="FFFFFF"/>
                    </w:rPr>
                    <w:t>экземпляр</w:t>
                  </w:r>
                </w:p>
              </w:tc>
              <w:tc>
                <w:tcPr>
                  <w:tcW w:w="870" w:type="dxa"/>
                  <w:tcBorders>
                    <w:top w:val="single" w:sz="4" w:space="0" w:color="auto"/>
                    <w:left w:val="nil"/>
                    <w:bottom w:val="single" w:sz="4" w:space="0" w:color="auto"/>
                    <w:right w:val="single" w:sz="4" w:space="0" w:color="auto"/>
                  </w:tcBorders>
                  <w:vAlign w:val="center"/>
                </w:tcPr>
                <w:p w14:paraId="77529C4C" w14:textId="77777777" w:rsidR="007F21B8" w:rsidRDefault="007F21B8">
                  <w:pPr>
                    <w:spacing w:after="0" w:line="240" w:lineRule="auto"/>
                    <w:rPr>
                      <w:rFonts w:ascii="Times New Roman" w:eastAsia="Times New Roman" w:hAnsi="Times New Roman" w:cs="Times New Roman"/>
                      <w:kern w:val="0"/>
                      <w:sz w:val="20"/>
                      <w:szCs w:val="20"/>
                      <w:lang w:val="en-US" w:eastAsia="ru-RU"/>
                      <w14:ligatures w14:val="none"/>
                    </w:rPr>
                  </w:pPr>
                </w:p>
                <w:p w14:paraId="3743004D"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hAnsi="Times New Roman" w:cs="Times New Roman"/>
                      <w:color w:val="000000"/>
                      <w:sz w:val="20"/>
                      <w:szCs w:val="20"/>
                      <w:shd w:val="clear" w:color="auto" w:fill="FFFFFF"/>
                    </w:rPr>
                    <w:t>2021</w:t>
                  </w:r>
                </w:p>
                <w:p w14:paraId="206F6B02"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6D68E7D1" w14:textId="77777777" w:rsidR="007F21B8" w:rsidRDefault="007F21B8">
                  <w:pPr>
                    <w:spacing w:after="0" w:line="240" w:lineRule="auto"/>
                    <w:rPr>
                      <w:rFonts w:ascii="Times New Roman" w:eastAsia="Times New Roman" w:hAnsi="Times New Roman" w:cs="Times New Roman"/>
                      <w:kern w:val="0"/>
                      <w:sz w:val="20"/>
                      <w:szCs w:val="20"/>
                      <w:lang w:val="en-US" w:eastAsia="ru-RU"/>
                      <w14:ligatures w14:val="none"/>
                    </w:rPr>
                  </w:pPr>
                </w:p>
              </w:tc>
            </w:tr>
            <w:tr w:rsidR="007F21B8" w14:paraId="5643C905" w14:textId="77777777">
              <w:trPr>
                <w:trHeight w:val="438"/>
              </w:trPr>
              <w:tc>
                <w:tcPr>
                  <w:tcW w:w="3294" w:type="dxa"/>
                  <w:tcBorders>
                    <w:top w:val="single" w:sz="4" w:space="0" w:color="auto"/>
                    <w:left w:val="single" w:sz="4" w:space="0" w:color="auto"/>
                    <w:bottom w:val="single" w:sz="4" w:space="0" w:color="auto"/>
                    <w:right w:val="single" w:sz="4" w:space="0" w:color="auto"/>
                  </w:tcBorders>
                  <w:vAlign w:val="center"/>
                </w:tcPr>
                <w:p w14:paraId="3F62C234"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А. Т. Раисова, Р. Ғ. Нұрқасымова </w:t>
                  </w:r>
                </w:p>
                <w:p w14:paraId="4AC11EE1" w14:textId="77777777" w:rsidR="007F21B8" w:rsidRDefault="007F21B8">
                  <w:pPr>
                    <w:spacing w:after="0" w:line="240" w:lineRule="auto"/>
                    <w:rPr>
                      <w:rFonts w:ascii="Times New Roman" w:hAnsi="Times New Roman" w:cs="Times New Roman"/>
                      <w:sz w:val="20"/>
                      <w:szCs w:val="20"/>
                    </w:rPr>
                  </w:pPr>
                </w:p>
              </w:tc>
              <w:tc>
                <w:tcPr>
                  <w:tcW w:w="3687" w:type="dxa"/>
                  <w:tcBorders>
                    <w:top w:val="single" w:sz="4" w:space="0" w:color="auto"/>
                    <w:left w:val="single" w:sz="4" w:space="0" w:color="auto"/>
                    <w:bottom w:val="single" w:sz="4" w:space="0" w:color="auto"/>
                    <w:right w:val="single" w:sz="4" w:space="0" w:color="auto"/>
                  </w:tcBorders>
                  <w:vAlign w:val="center"/>
                </w:tcPr>
                <w:p w14:paraId="6DCA7D58"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Акушерия және </w:t>
                  </w:r>
                  <w:proofErr w:type="gramStart"/>
                  <w:r>
                    <w:rPr>
                      <w:rFonts w:ascii="Times New Roman" w:hAnsi="Times New Roman" w:cs="Times New Roman"/>
                      <w:color w:val="000000"/>
                      <w:sz w:val="20"/>
                      <w:szCs w:val="20"/>
                      <w:shd w:val="clear" w:color="auto" w:fill="FFFFFF"/>
                    </w:rPr>
                    <w:t>гинекология :</w:t>
                  </w:r>
                  <w:proofErr w:type="gramEnd"/>
                  <w:r>
                    <w:rPr>
                      <w:rFonts w:ascii="Times New Roman" w:hAnsi="Times New Roman" w:cs="Times New Roman"/>
                      <w:color w:val="000000"/>
                      <w:sz w:val="20"/>
                      <w:szCs w:val="20"/>
                      <w:shd w:val="clear" w:color="auto" w:fill="FFFFFF"/>
                    </w:rPr>
                    <w:t xml:space="preserve"> оқулық -25 экземпляр</w:t>
                  </w:r>
                </w:p>
              </w:tc>
              <w:tc>
                <w:tcPr>
                  <w:tcW w:w="870" w:type="dxa"/>
                  <w:tcBorders>
                    <w:top w:val="single" w:sz="4" w:space="0" w:color="auto"/>
                    <w:left w:val="nil"/>
                    <w:bottom w:val="single" w:sz="4" w:space="0" w:color="auto"/>
                    <w:right w:val="single" w:sz="4" w:space="0" w:color="auto"/>
                  </w:tcBorders>
                  <w:vAlign w:val="center"/>
                </w:tcPr>
                <w:p w14:paraId="0C37907C"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p w14:paraId="4AAE8DBC"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258030FA"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41E3ABD4" w14:textId="77777777" w:rsidR="007F21B8" w:rsidRDefault="007F21B8">
                  <w:pPr>
                    <w:spacing w:after="0" w:line="240" w:lineRule="auto"/>
                    <w:rPr>
                      <w:rFonts w:ascii="Times New Roman" w:eastAsia="Times New Roman" w:hAnsi="Times New Roman" w:cs="Times New Roman"/>
                      <w:kern w:val="0"/>
                      <w:sz w:val="20"/>
                      <w:szCs w:val="20"/>
                      <w:lang w:val="en-US" w:eastAsia="ru-RU"/>
                      <w14:ligatures w14:val="none"/>
                    </w:rPr>
                  </w:pPr>
                </w:p>
              </w:tc>
            </w:tr>
            <w:tr w:rsidR="007F21B8" w14:paraId="79D3BA6C" w14:textId="77777777">
              <w:trPr>
                <w:trHeight w:val="813"/>
              </w:trPr>
              <w:tc>
                <w:tcPr>
                  <w:tcW w:w="3294" w:type="dxa"/>
                  <w:tcBorders>
                    <w:top w:val="single" w:sz="4" w:space="0" w:color="auto"/>
                    <w:left w:val="single" w:sz="4" w:space="0" w:color="auto"/>
                    <w:bottom w:val="single" w:sz="4" w:space="0" w:color="auto"/>
                    <w:right w:val="single" w:sz="4" w:space="0" w:color="auto"/>
                  </w:tcBorders>
                  <w:vAlign w:val="center"/>
                </w:tcPr>
                <w:p w14:paraId="018398F7"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Ә. Т. Раисова, Г. Ж. Бодыков, </w:t>
                  </w:r>
                </w:p>
                <w:p w14:paraId="308FEE88" w14:textId="77777777" w:rsidR="007F21B8" w:rsidRDefault="007F21B8">
                  <w:pPr>
                    <w:spacing w:after="0" w:line="240" w:lineRule="auto"/>
                    <w:rPr>
                      <w:rFonts w:ascii="Times New Roman" w:hAnsi="Times New Roman" w:cs="Times New Roman"/>
                      <w:color w:val="000000"/>
                      <w:sz w:val="20"/>
                      <w:szCs w:val="20"/>
                      <w:shd w:val="clear" w:color="auto" w:fill="FFFFFF"/>
                    </w:rPr>
                  </w:pPr>
                </w:p>
                <w:p w14:paraId="1CBEB718" w14:textId="77777777" w:rsidR="007F21B8" w:rsidRDefault="007F21B8">
                  <w:pPr>
                    <w:spacing w:after="0" w:line="240" w:lineRule="auto"/>
                    <w:rPr>
                      <w:rFonts w:ascii="Times New Roman" w:hAnsi="Times New Roman" w:cs="Times New Roman"/>
                      <w:color w:val="000000"/>
                      <w:sz w:val="20"/>
                      <w:szCs w:val="20"/>
                      <w:shd w:val="clear" w:color="auto" w:fill="FFFFFF"/>
                    </w:rPr>
                  </w:pPr>
                </w:p>
                <w:p w14:paraId="5B82D0F9" w14:textId="77777777" w:rsidR="007F21B8" w:rsidRDefault="007F21B8">
                  <w:pPr>
                    <w:spacing w:after="0" w:line="240" w:lineRule="auto"/>
                    <w:rPr>
                      <w:rFonts w:ascii="Times New Roman" w:hAnsi="Times New Roman" w:cs="Times New Roman"/>
                      <w:color w:val="000000"/>
                      <w:sz w:val="20"/>
                      <w:szCs w:val="20"/>
                    </w:rPr>
                  </w:pPr>
                </w:p>
              </w:tc>
              <w:tc>
                <w:tcPr>
                  <w:tcW w:w="3687" w:type="dxa"/>
                  <w:tcBorders>
                    <w:top w:val="single" w:sz="4" w:space="0" w:color="auto"/>
                    <w:left w:val="single" w:sz="4" w:space="0" w:color="auto"/>
                    <w:bottom w:val="single" w:sz="4" w:space="0" w:color="auto"/>
                    <w:right w:val="single" w:sz="4" w:space="0" w:color="auto"/>
                  </w:tcBorders>
                  <w:vAlign w:val="center"/>
                </w:tcPr>
                <w:p w14:paraId="4497B9F5"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Акушерия және гинекология пәнінен студенттердің өзіндік жұмысына арналған оқу құралы – 20 экземпляр</w:t>
                  </w:r>
                </w:p>
                <w:p w14:paraId="0BC5D7E7" w14:textId="77777777" w:rsidR="007F21B8" w:rsidRDefault="007F21B8">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3FF881F9"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2020</w:t>
                  </w:r>
                </w:p>
                <w:p w14:paraId="3B9F0B1E"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5F7A59AF"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73CF7BF7" w14:textId="77777777" w:rsidR="007F21B8" w:rsidRDefault="007F21B8">
                  <w:pPr>
                    <w:spacing w:after="0" w:line="240" w:lineRule="auto"/>
                    <w:rPr>
                      <w:rFonts w:ascii="Times New Roman" w:hAnsi="Times New Roman" w:cs="Times New Roman"/>
                      <w:color w:val="000000"/>
                      <w:sz w:val="20"/>
                      <w:szCs w:val="20"/>
                    </w:rPr>
                  </w:pPr>
                </w:p>
              </w:tc>
            </w:tr>
            <w:tr w:rsidR="007F21B8" w14:paraId="530F8940" w14:textId="77777777">
              <w:trPr>
                <w:trHeight w:val="954"/>
              </w:trPr>
              <w:tc>
                <w:tcPr>
                  <w:tcW w:w="3294" w:type="dxa"/>
                  <w:tcBorders>
                    <w:top w:val="single" w:sz="4" w:space="0" w:color="auto"/>
                    <w:left w:val="single" w:sz="4" w:space="0" w:color="auto"/>
                    <w:bottom w:val="single" w:sz="4" w:space="0" w:color="auto"/>
                    <w:right w:val="single" w:sz="4" w:space="0" w:color="auto"/>
                  </w:tcBorders>
                  <w:vAlign w:val="center"/>
                </w:tcPr>
                <w:p w14:paraId="4AA3BFA3"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Раисова, Адебиат Темирбулатовна</w:t>
                  </w:r>
                </w:p>
                <w:p w14:paraId="06FBBA8B" w14:textId="77777777" w:rsidR="007F21B8" w:rsidRDefault="007F21B8">
                  <w:pPr>
                    <w:spacing w:after="0" w:line="240" w:lineRule="auto"/>
                    <w:rPr>
                      <w:rFonts w:ascii="Times New Roman" w:hAnsi="Times New Roman" w:cs="Times New Roman"/>
                      <w:color w:val="000000"/>
                      <w:sz w:val="20"/>
                      <w:szCs w:val="20"/>
                      <w:shd w:val="clear" w:color="auto" w:fill="FFFFFF"/>
                    </w:rPr>
                  </w:pPr>
                </w:p>
              </w:tc>
              <w:tc>
                <w:tcPr>
                  <w:tcW w:w="3687" w:type="dxa"/>
                  <w:tcBorders>
                    <w:top w:val="single" w:sz="4" w:space="0" w:color="auto"/>
                    <w:left w:val="single" w:sz="4" w:space="0" w:color="auto"/>
                    <w:bottom w:val="single" w:sz="4" w:space="0" w:color="auto"/>
                    <w:right w:val="single" w:sz="4" w:space="0" w:color="auto"/>
                  </w:tcBorders>
                  <w:vAlign w:val="center"/>
                </w:tcPr>
                <w:p w14:paraId="0230104F"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Норма и патология в детской и подростковой гинекологии: монография – 10 экземпляр</w:t>
                  </w:r>
                </w:p>
              </w:tc>
              <w:tc>
                <w:tcPr>
                  <w:tcW w:w="870" w:type="dxa"/>
                  <w:tcBorders>
                    <w:top w:val="single" w:sz="4" w:space="0" w:color="auto"/>
                    <w:left w:val="nil"/>
                    <w:bottom w:val="single" w:sz="4" w:space="0" w:color="auto"/>
                    <w:right w:val="single" w:sz="4" w:space="0" w:color="auto"/>
                  </w:tcBorders>
                  <w:vAlign w:val="center"/>
                </w:tcPr>
                <w:p w14:paraId="08EE67D1"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3D116A7C"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602EF24C"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041247AC"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p w14:paraId="4C5440D7"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57484A27"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0B51900A"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tc>
            </w:tr>
            <w:tr w:rsidR="007F21B8" w14:paraId="16A9A695" w14:textId="77777777">
              <w:trPr>
                <w:trHeight w:val="763"/>
              </w:trPr>
              <w:tc>
                <w:tcPr>
                  <w:tcW w:w="3294" w:type="dxa"/>
                  <w:tcBorders>
                    <w:top w:val="single" w:sz="4" w:space="0" w:color="auto"/>
                    <w:left w:val="single" w:sz="4" w:space="0" w:color="auto"/>
                    <w:bottom w:val="single" w:sz="4" w:space="0" w:color="auto"/>
                    <w:right w:val="single" w:sz="4" w:space="0" w:color="auto"/>
                  </w:tcBorders>
                  <w:vAlign w:val="center"/>
                </w:tcPr>
                <w:p w14:paraId="1611503E"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Российский ун-т дружбы народов</w:t>
                  </w:r>
                </w:p>
                <w:p w14:paraId="314014E5" w14:textId="77777777" w:rsidR="007F21B8" w:rsidRDefault="007F21B8">
                  <w:pPr>
                    <w:spacing w:after="0" w:line="240" w:lineRule="auto"/>
                    <w:rPr>
                      <w:rFonts w:ascii="Times New Roman" w:hAnsi="Times New Roman" w:cs="Times New Roman"/>
                      <w:color w:val="000000"/>
                      <w:sz w:val="20"/>
                      <w:szCs w:val="20"/>
                      <w:shd w:val="clear" w:color="auto" w:fill="FFFFFF"/>
                    </w:rPr>
                  </w:pPr>
                </w:p>
              </w:tc>
              <w:tc>
                <w:tcPr>
                  <w:tcW w:w="3687" w:type="dxa"/>
                  <w:tcBorders>
                    <w:top w:val="single" w:sz="4" w:space="0" w:color="auto"/>
                    <w:left w:val="single" w:sz="4" w:space="0" w:color="auto"/>
                    <w:bottom w:val="single" w:sz="4" w:space="0" w:color="auto"/>
                    <w:right w:val="single" w:sz="4" w:space="0" w:color="auto"/>
                  </w:tcBorders>
                  <w:vAlign w:val="center"/>
                </w:tcPr>
                <w:p w14:paraId="026E5BC7"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Акушерство </w:t>
                  </w:r>
                  <w:proofErr w:type="gramStart"/>
                  <w:r>
                    <w:rPr>
                      <w:rFonts w:ascii="Times New Roman" w:hAnsi="Times New Roman" w:cs="Times New Roman"/>
                      <w:color w:val="000000"/>
                      <w:sz w:val="20"/>
                      <w:szCs w:val="20"/>
                      <w:shd w:val="clear" w:color="auto" w:fill="FFFFFF"/>
                    </w:rPr>
                    <w:t>учебник  -</w:t>
                  </w:r>
                  <w:proofErr w:type="gramEnd"/>
                  <w:r>
                    <w:rPr>
                      <w:rFonts w:ascii="Times New Roman" w:hAnsi="Times New Roman" w:cs="Times New Roman"/>
                      <w:color w:val="000000"/>
                      <w:sz w:val="20"/>
                      <w:szCs w:val="20"/>
                      <w:shd w:val="clear" w:color="auto" w:fill="FFFFFF"/>
                    </w:rPr>
                    <w:t xml:space="preserve"> 10 экземпляр</w:t>
                  </w:r>
                </w:p>
                <w:p w14:paraId="5EC398D0" w14:textId="77777777" w:rsidR="007F21B8" w:rsidRDefault="007F21B8">
                  <w:pPr>
                    <w:spacing w:after="0" w:line="240" w:lineRule="auto"/>
                    <w:rPr>
                      <w:rFonts w:ascii="Times New Roman" w:hAnsi="Times New Roman" w:cs="Times New Roman"/>
                      <w:color w:val="000000"/>
                      <w:sz w:val="20"/>
                      <w:szCs w:val="20"/>
                      <w:shd w:val="clear" w:color="auto" w:fill="FFFFFF"/>
                    </w:rPr>
                  </w:pPr>
                </w:p>
                <w:p w14:paraId="10CA5443" w14:textId="77777777" w:rsidR="007F21B8" w:rsidRDefault="007F21B8">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3D0F39A6"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0C236EB3"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2021</w:t>
                  </w:r>
                </w:p>
                <w:p w14:paraId="465A70E4"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tc>
            </w:tr>
            <w:tr w:rsidR="007F21B8" w14:paraId="08437FDB" w14:textId="77777777">
              <w:trPr>
                <w:trHeight w:val="751"/>
              </w:trPr>
              <w:tc>
                <w:tcPr>
                  <w:tcW w:w="3294" w:type="dxa"/>
                  <w:tcBorders>
                    <w:top w:val="single" w:sz="4" w:space="0" w:color="auto"/>
                    <w:left w:val="single" w:sz="4" w:space="0" w:color="auto"/>
                    <w:bottom w:val="single" w:sz="4" w:space="0" w:color="auto"/>
                    <w:right w:val="single" w:sz="4" w:space="0" w:color="auto"/>
                  </w:tcBorders>
                  <w:vAlign w:val="center"/>
                </w:tcPr>
                <w:p w14:paraId="05686E1C"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Б. К. Аманжолова, А. М. Курманова, А. Ж. Ахенбекова [и др.]</w:t>
                  </w:r>
                </w:p>
                <w:p w14:paraId="1254E2B2" w14:textId="77777777" w:rsidR="007F21B8" w:rsidRDefault="007F21B8">
                  <w:pPr>
                    <w:spacing w:after="0" w:line="240" w:lineRule="auto"/>
                    <w:rPr>
                      <w:rFonts w:ascii="Times New Roman" w:hAnsi="Times New Roman" w:cs="Times New Roman"/>
                      <w:color w:val="000000"/>
                      <w:sz w:val="20"/>
                      <w:szCs w:val="20"/>
                      <w:shd w:val="clear" w:color="auto" w:fill="FFFFFF"/>
                    </w:rPr>
                  </w:pPr>
                </w:p>
                <w:p w14:paraId="5D8974D2" w14:textId="77777777" w:rsidR="007F21B8" w:rsidRDefault="007F21B8">
                  <w:pPr>
                    <w:spacing w:after="0" w:line="240" w:lineRule="auto"/>
                    <w:rPr>
                      <w:rFonts w:ascii="Times New Roman" w:hAnsi="Times New Roman" w:cs="Times New Roman"/>
                      <w:color w:val="000000"/>
                      <w:sz w:val="20"/>
                      <w:szCs w:val="20"/>
                      <w:shd w:val="clear" w:color="auto" w:fill="FFFFFF"/>
                    </w:rPr>
                  </w:pPr>
                </w:p>
              </w:tc>
              <w:tc>
                <w:tcPr>
                  <w:tcW w:w="3687" w:type="dxa"/>
                  <w:tcBorders>
                    <w:top w:val="single" w:sz="4" w:space="0" w:color="auto"/>
                    <w:left w:val="single" w:sz="4" w:space="0" w:color="auto"/>
                    <w:bottom w:val="single" w:sz="4" w:space="0" w:color="auto"/>
                    <w:right w:val="single" w:sz="4" w:space="0" w:color="auto"/>
                  </w:tcBorders>
                  <w:vAlign w:val="center"/>
                </w:tcPr>
                <w:p w14:paraId="7D5371EE"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Аномальные маточные кровотечения у девочек-</w:t>
                  </w:r>
                  <w:proofErr w:type="gramStart"/>
                  <w:r>
                    <w:rPr>
                      <w:rFonts w:ascii="Times New Roman" w:hAnsi="Times New Roman" w:cs="Times New Roman"/>
                      <w:color w:val="000000"/>
                      <w:sz w:val="20"/>
                      <w:szCs w:val="20"/>
                      <w:shd w:val="clear" w:color="auto" w:fill="FFFFFF"/>
                    </w:rPr>
                    <w:t>подростов :</w:t>
                  </w:r>
                  <w:proofErr w:type="gramEnd"/>
                  <w:r>
                    <w:rPr>
                      <w:rFonts w:ascii="Times New Roman" w:hAnsi="Times New Roman" w:cs="Times New Roman"/>
                      <w:color w:val="000000"/>
                      <w:sz w:val="20"/>
                      <w:szCs w:val="20"/>
                      <w:shd w:val="clear" w:color="auto" w:fill="FFFFFF"/>
                    </w:rPr>
                    <w:t xml:space="preserve"> учеб.-методическое </w:t>
                  </w:r>
                  <w:proofErr w:type="gramStart"/>
                  <w:r>
                    <w:rPr>
                      <w:rFonts w:ascii="Times New Roman" w:hAnsi="Times New Roman" w:cs="Times New Roman"/>
                      <w:color w:val="000000"/>
                      <w:sz w:val="20"/>
                      <w:szCs w:val="20"/>
                      <w:shd w:val="clear" w:color="auto" w:fill="FFFFFF"/>
                    </w:rPr>
                    <w:t>пособие  -</w:t>
                  </w:r>
                  <w:proofErr w:type="gramEnd"/>
                  <w:r>
                    <w:rPr>
                      <w:rFonts w:ascii="Times New Roman" w:hAnsi="Times New Roman" w:cs="Times New Roman"/>
                      <w:color w:val="000000"/>
                      <w:sz w:val="20"/>
                      <w:szCs w:val="20"/>
                      <w:shd w:val="clear" w:color="auto" w:fill="FFFFFF"/>
                    </w:rPr>
                    <w:t xml:space="preserve"> 20 экземпляр</w:t>
                  </w:r>
                </w:p>
                <w:p w14:paraId="0546A8E8" w14:textId="77777777" w:rsidR="007F21B8" w:rsidRDefault="007F21B8">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02CA8010"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2D9F86A2"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2021</w:t>
                  </w:r>
                </w:p>
                <w:p w14:paraId="5BFCBDC2"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0A08A235"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tc>
            </w:tr>
            <w:tr w:rsidR="007F21B8" w14:paraId="0CB9D924" w14:textId="77777777">
              <w:trPr>
                <w:trHeight w:val="814"/>
              </w:trPr>
              <w:tc>
                <w:tcPr>
                  <w:tcW w:w="3294" w:type="dxa"/>
                  <w:tcBorders>
                    <w:top w:val="single" w:sz="4" w:space="0" w:color="auto"/>
                    <w:left w:val="single" w:sz="4" w:space="0" w:color="auto"/>
                    <w:bottom w:val="single" w:sz="4" w:space="0" w:color="auto"/>
                    <w:right w:val="single" w:sz="4" w:space="0" w:color="auto"/>
                  </w:tcBorders>
                  <w:vAlign w:val="center"/>
                </w:tcPr>
                <w:p w14:paraId="208CBBAB"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ред. басқ. В. Е. </w:t>
                  </w:r>
                  <w:proofErr w:type="gramStart"/>
                  <w:r>
                    <w:rPr>
                      <w:rFonts w:ascii="Times New Roman" w:hAnsi="Times New Roman" w:cs="Times New Roman"/>
                      <w:color w:val="000000"/>
                      <w:sz w:val="20"/>
                      <w:szCs w:val="20"/>
                      <w:shd w:val="clear" w:color="auto" w:fill="FFFFFF"/>
                    </w:rPr>
                    <w:t>Радзинский ;</w:t>
                  </w:r>
                  <w:proofErr w:type="gramEnd"/>
                  <w:r>
                    <w:rPr>
                      <w:rFonts w:ascii="Times New Roman" w:hAnsi="Times New Roman" w:cs="Times New Roman"/>
                      <w:color w:val="000000"/>
                      <w:sz w:val="20"/>
                      <w:szCs w:val="20"/>
                      <w:shd w:val="clear" w:color="auto" w:fill="FFFFFF"/>
                    </w:rPr>
                    <w:t xml:space="preserve"> қазақ тіл. ауд. А. Б. Түсіпқалиев, </w:t>
                  </w:r>
                </w:p>
              </w:tc>
              <w:tc>
                <w:tcPr>
                  <w:tcW w:w="3687" w:type="dxa"/>
                  <w:tcBorders>
                    <w:top w:val="single" w:sz="4" w:space="0" w:color="auto"/>
                    <w:left w:val="single" w:sz="4" w:space="0" w:color="auto"/>
                    <w:bottom w:val="single" w:sz="4" w:space="0" w:color="auto"/>
                    <w:right w:val="single" w:sz="4" w:space="0" w:color="auto"/>
                  </w:tcBorders>
                  <w:vAlign w:val="center"/>
                </w:tcPr>
                <w:p w14:paraId="5208510F" w14:textId="77777777" w:rsidR="007F21B8" w:rsidRDefault="007F21B8">
                  <w:pPr>
                    <w:spacing w:after="0" w:line="240" w:lineRule="auto"/>
                    <w:rPr>
                      <w:rFonts w:ascii="Times New Roman" w:hAnsi="Times New Roman" w:cs="Times New Roman"/>
                      <w:color w:val="000000"/>
                      <w:sz w:val="20"/>
                      <w:szCs w:val="20"/>
                      <w:shd w:val="clear" w:color="auto" w:fill="FFFFFF"/>
                    </w:rPr>
                  </w:pPr>
                </w:p>
                <w:p w14:paraId="241A804C" w14:textId="77777777" w:rsidR="007F21B8"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Гинекология. Тәжірибелік сабақтарға арналған </w:t>
                  </w:r>
                  <w:proofErr w:type="gramStart"/>
                  <w:r>
                    <w:rPr>
                      <w:rFonts w:ascii="Times New Roman" w:hAnsi="Times New Roman" w:cs="Times New Roman"/>
                      <w:color w:val="000000"/>
                      <w:sz w:val="20"/>
                      <w:szCs w:val="20"/>
                      <w:shd w:val="clear" w:color="auto" w:fill="FFFFFF"/>
                    </w:rPr>
                    <w:t>нұсқаулық :</w:t>
                  </w:r>
                  <w:proofErr w:type="gramEnd"/>
                  <w:r>
                    <w:rPr>
                      <w:rFonts w:ascii="Times New Roman" w:hAnsi="Times New Roman" w:cs="Times New Roman"/>
                      <w:color w:val="000000"/>
                      <w:sz w:val="20"/>
                      <w:szCs w:val="20"/>
                      <w:shd w:val="clear" w:color="auto" w:fill="FFFFFF"/>
                    </w:rPr>
                    <w:t xml:space="preserve"> оқу </w:t>
                  </w:r>
                  <w:proofErr w:type="gramStart"/>
                  <w:r>
                    <w:rPr>
                      <w:rFonts w:ascii="Times New Roman" w:hAnsi="Times New Roman" w:cs="Times New Roman"/>
                      <w:color w:val="000000"/>
                      <w:sz w:val="20"/>
                      <w:szCs w:val="20"/>
                      <w:shd w:val="clear" w:color="auto" w:fill="FFFFFF"/>
                    </w:rPr>
                    <w:t>құралы  -</w:t>
                  </w:r>
                  <w:proofErr w:type="gramEnd"/>
                  <w:r>
                    <w:rPr>
                      <w:rFonts w:ascii="Times New Roman" w:hAnsi="Times New Roman" w:cs="Times New Roman"/>
                      <w:color w:val="000000"/>
                      <w:sz w:val="20"/>
                      <w:szCs w:val="20"/>
                      <w:shd w:val="clear" w:color="auto" w:fill="FFFFFF"/>
                    </w:rPr>
                    <w:t xml:space="preserve"> 10 экземпляр</w:t>
                  </w:r>
                </w:p>
                <w:p w14:paraId="27B8A0E7" w14:textId="77777777" w:rsidR="007F21B8" w:rsidRDefault="007F21B8">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710187B8"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62C09AD3"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12006998" w14:textId="77777777" w:rsidR="007F21B8"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p w14:paraId="34DFB700"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057C391F"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p w14:paraId="09A7FDA2" w14:textId="77777777" w:rsidR="007F21B8" w:rsidRDefault="007F21B8">
                  <w:pPr>
                    <w:spacing w:after="0" w:line="240" w:lineRule="auto"/>
                    <w:rPr>
                      <w:rFonts w:ascii="Times New Roman" w:eastAsia="Times New Roman" w:hAnsi="Times New Roman" w:cs="Times New Roman"/>
                      <w:kern w:val="0"/>
                      <w:sz w:val="20"/>
                      <w:szCs w:val="20"/>
                      <w:lang w:eastAsia="ru-RU"/>
                      <w14:ligatures w14:val="none"/>
                    </w:rPr>
                  </w:pPr>
                </w:p>
              </w:tc>
            </w:tr>
          </w:tbl>
          <w:p w14:paraId="50CBF0C6" w14:textId="77777777" w:rsidR="007F21B8" w:rsidRDefault="007F21B8">
            <w:pPr>
              <w:spacing w:after="0" w:line="240" w:lineRule="auto"/>
              <w:jc w:val="both"/>
              <w:rPr>
                <w:rFonts w:ascii="Times New Roman" w:hAnsi="Times New Roman" w:cs="Times New Roman"/>
                <w:sz w:val="20"/>
                <w:szCs w:val="20"/>
                <w:lang w:val="kk-KZ"/>
              </w:rPr>
            </w:pPr>
          </w:p>
        </w:tc>
      </w:tr>
      <w:tr w:rsidR="007F21B8" w14:paraId="09298E7F" w14:textId="77777777">
        <w:trPr>
          <w:gridAfter w:val="2"/>
          <w:wAfter w:w="21" w:type="dxa"/>
          <w:trHeight w:val="72"/>
        </w:trPr>
        <w:tc>
          <w:tcPr>
            <w:tcW w:w="1716" w:type="dxa"/>
            <w:gridSpan w:val="5"/>
            <w:vMerge/>
          </w:tcPr>
          <w:p w14:paraId="5D19B0AA" w14:textId="77777777" w:rsidR="007F21B8" w:rsidRDefault="007F21B8">
            <w:pPr>
              <w:spacing w:after="0" w:line="240" w:lineRule="auto"/>
              <w:jc w:val="both"/>
              <w:rPr>
                <w:rFonts w:ascii="Times New Roman" w:hAnsi="Times New Roman" w:cs="Times New Roman"/>
                <w:sz w:val="20"/>
                <w:szCs w:val="20"/>
                <w:lang w:val="kk-KZ"/>
              </w:rPr>
            </w:pPr>
          </w:p>
        </w:tc>
        <w:tc>
          <w:tcPr>
            <w:tcW w:w="8222" w:type="dxa"/>
            <w:gridSpan w:val="13"/>
          </w:tcPr>
          <w:p w14:paraId="3D9B4818" w14:textId="77777777" w:rsidR="007F21B8" w:rsidRDefault="007F21B8">
            <w:pPr>
              <w:pStyle w:val="af6"/>
              <w:spacing w:after="0" w:line="240" w:lineRule="auto"/>
              <w:ind w:left="248"/>
              <w:rPr>
                <w:rFonts w:ascii="Times New Roman" w:eastAsia="Calibri" w:hAnsi="Times New Roman" w:cs="Times New Roman"/>
                <w:sz w:val="20"/>
                <w:szCs w:val="20"/>
                <w:lang w:val="en-US"/>
              </w:rPr>
            </w:pPr>
          </w:p>
        </w:tc>
      </w:tr>
      <w:tr w:rsidR="007F21B8" w:rsidRPr="00FA022F" w14:paraId="342DBF18" w14:textId="77777777">
        <w:trPr>
          <w:gridAfter w:val="2"/>
          <w:wAfter w:w="21" w:type="dxa"/>
        </w:trPr>
        <w:tc>
          <w:tcPr>
            <w:tcW w:w="1716" w:type="dxa"/>
            <w:gridSpan w:val="5"/>
          </w:tcPr>
          <w:p w14:paraId="1A4C6672"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Electronic resources, </w:t>
            </w:r>
          </w:p>
        </w:tc>
        <w:tc>
          <w:tcPr>
            <w:tcW w:w="8222" w:type="dxa"/>
            <w:gridSpan w:val="13"/>
          </w:tcPr>
          <w:p w14:paraId="0002E1C2" w14:textId="77777777" w:rsidR="007F21B8" w:rsidRDefault="00000000">
            <w:pPr>
              <w:pStyle w:val="af6"/>
              <w:spacing w:after="0" w:line="240" w:lineRule="auto"/>
              <w:ind w:left="248" w:hanging="284"/>
              <w:rPr>
                <w:rFonts w:ascii="Times New Roman" w:eastAsia="Calibri" w:hAnsi="Times New Roman" w:cs="Times New Roman"/>
                <w:b/>
                <w:sz w:val="20"/>
                <w:szCs w:val="20"/>
                <w:lang w:val="en-US"/>
              </w:rPr>
            </w:pPr>
            <w:r>
              <w:rPr>
                <w:rFonts w:ascii="Times New Roman" w:eastAsia="Calibri" w:hAnsi="Times New Roman" w:cs="Times New Roman"/>
                <w:b/>
                <w:sz w:val="20"/>
                <w:szCs w:val="20"/>
              </w:rPr>
              <w:t>Internet resources</w:t>
            </w:r>
            <w:r>
              <w:rPr>
                <w:rFonts w:ascii="Times New Roman" w:eastAsia="Calibri" w:hAnsi="Times New Roman" w:cs="Times New Roman"/>
                <w:b/>
                <w:sz w:val="20"/>
                <w:szCs w:val="20"/>
                <w:lang w:val="en-US"/>
              </w:rPr>
              <w:t xml:space="preserve">: </w:t>
            </w:r>
          </w:p>
          <w:p w14:paraId="099B87C0" w14:textId="77777777" w:rsidR="007F21B8" w:rsidRDefault="00000000">
            <w:pPr>
              <w:pStyle w:val="af6"/>
              <w:numPr>
                <w:ilvl w:val="0"/>
                <w:numId w:val="2"/>
              </w:numPr>
              <w:spacing w:after="0" w:line="240" w:lineRule="auto"/>
              <w:ind w:left="248" w:hanging="284"/>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Medscape.com - </w:t>
            </w:r>
            <w:hyperlink r:id="rId8" w:history="1">
              <w:r w:rsidR="007F21B8">
                <w:rPr>
                  <w:rStyle w:val="a6"/>
                  <w:rFonts w:ascii="Times New Roman" w:hAnsi="Times New Roman" w:cs="Times New Roman"/>
                  <w:sz w:val="20"/>
                  <w:szCs w:val="20"/>
                  <w:lang w:val="en-US"/>
                </w:rPr>
                <w:t>https://www.medscape.com/familymedicine</w:t>
              </w:r>
            </w:hyperlink>
          </w:p>
          <w:p w14:paraId="2EB3940A" w14:textId="77777777" w:rsidR="007F21B8" w:rsidRDefault="00000000">
            <w:pPr>
              <w:pStyle w:val="af6"/>
              <w:numPr>
                <w:ilvl w:val="0"/>
                <w:numId w:val="2"/>
              </w:numPr>
              <w:spacing w:after="0" w:line="240" w:lineRule="auto"/>
              <w:ind w:left="248" w:hanging="284"/>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Oxfordmedicine.com -</w:t>
            </w:r>
            <w:hyperlink r:id="rId9" w:history="1">
              <w:r w:rsidR="007F21B8">
                <w:rPr>
                  <w:rStyle w:val="a6"/>
                  <w:rFonts w:ascii="Times New Roman" w:hAnsi="Times New Roman" w:cs="Times New Roman"/>
                  <w:sz w:val="20"/>
                  <w:szCs w:val="20"/>
                  <w:lang w:val="en-US"/>
                </w:rPr>
                <w:t>https://oxfordmedicine.com/</w:t>
              </w:r>
            </w:hyperlink>
          </w:p>
          <w:p w14:paraId="3A43094A" w14:textId="77777777" w:rsidR="007F21B8" w:rsidRDefault="007F21B8">
            <w:pPr>
              <w:pStyle w:val="af6"/>
              <w:numPr>
                <w:ilvl w:val="0"/>
                <w:numId w:val="2"/>
              </w:numPr>
              <w:spacing w:after="0" w:line="240" w:lineRule="auto"/>
              <w:ind w:left="248" w:hanging="284"/>
              <w:rPr>
                <w:rFonts w:ascii="Times New Roman" w:eastAsia="Calibri" w:hAnsi="Times New Roman" w:cs="Times New Roman"/>
                <w:b/>
                <w:sz w:val="20"/>
                <w:szCs w:val="20"/>
                <w:lang w:val="en-US"/>
              </w:rPr>
            </w:pPr>
            <w:hyperlink r:id="rId10" w:history="1">
              <w:r>
                <w:rPr>
                  <w:rFonts w:ascii="Times New Roman" w:eastAsia="Calibri" w:hAnsi="Times New Roman" w:cs="Times New Roman"/>
                  <w:color w:val="000000" w:themeColor="text1"/>
                  <w:sz w:val="20"/>
                  <w:szCs w:val="20"/>
                  <w:lang w:val="en-US"/>
                </w:rPr>
                <w:t>Uptodate.com</w:t>
              </w:r>
            </w:hyperlink>
            <w:r w:rsidR="00000000">
              <w:rPr>
                <w:rFonts w:ascii="Times New Roman" w:eastAsia="Calibri" w:hAnsi="Times New Roman" w:cs="Times New Roman"/>
                <w:b/>
                <w:color w:val="000000" w:themeColor="text1"/>
                <w:sz w:val="20"/>
                <w:szCs w:val="20"/>
                <w:lang w:val="en-US"/>
              </w:rPr>
              <w:t xml:space="preserve"> - </w:t>
            </w:r>
            <w:hyperlink r:id="rId11" w:history="1">
              <w:r>
                <w:rPr>
                  <w:rStyle w:val="a6"/>
                  <w:rFonts w:ascii="Times New Roman" w:hAnsi="Times New Roman" w:cs="Times New Roman"/>
                  <w:b/>
                  <w:sz w:val="20"/>
                  <w:szCs w:val="20"/>
                  <w:lang w:val="en-US"/>
                </w:rPr>
                <w:t>https://www.wolterskluwer.com/en/solutions/uptodate</w:t>
              </w:r>
            </w:hyperlink>
          </w:p>
          <w:p w14:paraId="38C82B75" w14:textId="77777777" w:rsidR="007F21B8" w:rsidRDefault="00000000">
            <w:pPr>
              <w:pStyle w:val="af6"/>
              <w:numPr>
                <w:ilvl w:val="0"/>
                <w:numId w:val="2"/>
              </w:numPr>
              <w:spacing w:after="0" w:line="240" w:lineRule="auto"/>
              <w:ind w:left="248" w:hanging="284"/>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Osmosis - </w:t>
            </w:r>
            <w:hyperlink r:id="rId12" w:history="1">
              <w:r w:rsidR="007F21B8">
                <w:rPr>
                  <w:rStyle w:val="a6"/>
                  <w:rFonts w:ascii="Times New Roman" w:hAnsi="Times New Roman" w:cs="Times New Roman"/>
                  <w:b/>
                  <w:sz w:val="20"/>
                  <w:szCs w:val="20"/>
                  <w:lang w:val="en-US"/>
                </w:rPr>
                <w:t>https://www.youtube.com/c/osmosis</w:t>
              </w:r>
            </w:hyperlink>
          </w:p>
          <w:p w14:paraId="7237FD98" w14:textId="77777777" w:rsidR="007F21B8" w:rsidRDefault="00000000">
            <w:pPr>
              <w:pStyle w:val="af6"/>
              <w:numPr>
                <w:ilvl w:val="0"/>
                <w:numId w:val="2"/>
              </w:numPr>
              <w:spacing w:after="0" w:line="240" w:lineRule="auto"/>
              <w:ind w:left="248" w:hanging="284"/>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Ninja Nerd - </w:t>
            </w:r>
            <w:hyperlink r:id="rId13" w:history="1">
              <w:r w:rsidR="007F21B8">
                <w:rPr>
                  <w:rStyle w:val="a6"/>
                  <w:rFonts w:ascii="Times New Roman" w:hAnsi="Times New Roman" w:cs="Times New Roman"/>
                  <w:b/>
                  <w:sz w:val="20"/>
                  <w:szCs w:val="20"/>
                  <w:lang w:val="en-US"/>
                </w:rPr>
                <w:t>https://www.youtube.com/c/NinjaNerdScience/videos</w:t>
              </w:r>
            </w:hyperlink>
          </w:p>
          <w:p w14:paraId="6908A51B" w14:textId="77777777" w:rsidR="007F21B8" w:rsidRDefault="00000000">
            <w:pPr>
              <w:pStyle w:val="af6"/>
              <w:numPr>
                <w:ilvl w:val="0"/>
                <w:numId w:val="2"/>
              </w:numPr>
              <w:spacing w:after="0" w:line="240" w:lineRule="auto"/>
              <w:ind w:left="248" w:hanging="284"/>
              <w:rPr>
                <w:rFonts w:ascii="Times New Roman" w:eastAsia="Calibri" w:hAnsi="Times New Roman" w:cs="Times New Roman"/>
                <w:b/>
                <w:sz w:val="20"/>
                <w:szCs w:val="20"/>
              </w:rPr>
            </w:pPr>
            <w:r>
              <w:rPr>
                <w:rFonts w:ascii="Times New Roman" w:eastAsia="Calibri" w:hAnsi="Times New Roman" w:cs="Times New Roman"/>
                <w:b/>
                <w:sz w:val="20"/>
                <w:szCs w:val="20"/>
                <w:lang w:val="en-US"/>
              </w:rPr>
              <w:t>CorMedicale</w:t>
            </w:r>
            <w:r>
              <w:rPr>
                <w:rFonts w:ascii="Times New Roman" w:eastAsia="Calibri" w:hAnsi="Times New Roman" w:cs="Times New Roman"/>
                <w:b/>
                <w:sz w:val="20"/>
                <w:szCs w:val="20"/>
              </w:rPr>
              <w:t xml:space="preserve"> - </w:t>
            </w:r>
            <w:hyperlink r:id="rId14" w:history="1">
              <w:r w:rsidR="007F21B8">
                <w:rPr>
                  <w:rStyle w:val="a6"/>
                  <w:rFonts w:ascii="Times New Roman" w:hAnsi="Times New Roman" w:cs="Times New Roman"/>
                  <w:b/>
                  <w:sz w:val="20"/>
                  <w:szCs w:val="20"/>
                  <w:lang w:val="en-US"/>
                </w:rPr>
                <w:t>https</w:t>
              </w:r>
              <w:r w:rsidR="007F21B8">
                <w:rPr>
                  <w:rStyle w:val="a6"/>
                  <w:rFonts w:ascii="Times New Roman" w:hAnsi="Times New Roman" w:cs="Times New Roman"/>
                  <w:b/>
                  <w:sz w:val="20"/>
                  <w:szCs w:val="20"/>
                </w:rPr>
                <w:t>://</w:t>
              </w:r>
              <w:r w:rsidR="007F21B8">
                <w:rPr>
                  <w:rStyle w:val="a6"/>
                  <w:rFonts w:ascii="Times New Roman" w:hAnsi="Times New Roman" w:cs="Times New Roman"/>
                  <w:b/>
                  <w:sz w:val="20"/>
                  <w:szCs w:val="20"/>
                  <w:lang w:val="en-US"/>
                </w:rPr>
                <w:t>www</w:t>
              </w:r>
              <w:r w:rsidR="007F21B8">
                <w:rPr>
                  <w:rStyle w:val="a6"/>
                  <w:rFonts w:ascii="Times New Roman" w:hAnsi="Times New Roman" w:cs="Times New Roman"/>
                  <w:b/>
                  <w:sz w:val="20"/>
                  <w:szCs w:val="20"/>
                </w:rPr>
                <w:t>.</w:t>
              </w:r>
              <w:r w:rsidR="007F21B8">
                <w:rPr>
                  <w:rStyle w:val="a6"/>
                  <w:rFonts w:ascii="Times New Roman" w:hAnsi="Times New Roman" w:cs="Times New Roman"/>
                  <w:b/>
                  <w:sz w:val="20"/>
                  <w:szCs w:val="20"/>
                  <w:lang w:val="en-US"/>
                </w:rPr>
                <w:t>youtube</w:t>
              </w:r>
              <w:r w:rsidR="007F21B8">
                <w:rPr>
                  <w:rStyle w:val="a6"/>
                  <w:rFonts w:ascii="Times New Roman" w:hAnsi="Times New Roman" w:cs="Times New Roman"/>
                  <w:b/>
                  <w:sz w:val="20"/>
                  <w:szCs w:val="20"/>
                </w:rPr>
                <w:t>.</w:t>
              </w:r>
              <w:r w:rsidR="007F21B8">
                <w:rPr>
                  <w:rStyle w:val="a6"/>
                  <w:rFonts w:ascii="Times New Roman" w:hAnsi="Times New Roman" w:cs="Times New Roman"/>
                  <w:b/>
                  <w:sz w:val="20"/>
                  <w:szCs w:val="20"/>
                  <w:lang w:val="en-US"/>
                </w:rPr>
                <w:t>com</w:t>
              </w:r>
              <w:r w:rsidR="007F21B8">
                <w:rPr>
                  <w:rStyle w:val="a6"/>
                  <w:rFonts w:ascii="Times New Roman" w:hAnsi="Times New Roman" w:cs="Times New Roman"/>
                  <w:b/>
                  <w:sz w:val="20"/>
                  <w:szCs w:val="20"/>
                </w:rPr>
                <w:t>/</w:t>
              </w:r>
              <w:r w:rsidR="007F21B8">
                <w:rPr>
                  <w:rStyle w:val="a6"/>
                  <w:rFonts w:ascii="Times New Roman" w:hAnsi="Times New Roman" w:cs="Times New Roman"/>
                  <w:b/>
                  <w:sz w:val="20"/>
                  <w:szCs w:val="20"/>
                  <w:lang w:val="en-US"/>
                </w:rPr>
                <w:t>c</w:t>
              </w:r>
              <w:r w:rsidR="007F21B8">
                <w:rPr>
                  <w:rStyle w:val="a6"/>
                  <w:rFonts w:ascii="Times New Roman" w:hAnsi="Times New Roman" w:cs="Times New Roman"/>
                  <w:b/>
                  <w:sz w:val="20"/>
                  <w:szCs w:val="20"/>
                </w:rPr>
                <w:t>/</w:t>
              </w:r>
              <w:r w:rsidR="007F21B8">
                <w:rPr>
                  <w:rStyle w:val="a6"/>
                  <w:rFonts w:ascii="Times New Roman" w:hAnsi="Times New Roman" w:cs="Times New Roman"/>
                  <w:b/>
                  <w:sz w:val="20"/>
                  <w:szCs w:val="20"/>
                  <w:lang w:val="en-US"/>
                </w:rPr>
                <w:t>CorMedicale</w:t>
              </w:r>
            </w:hyperlink>
            <w:r>
              <w:rPr>
                <w:rStyle w:val="a6"/>
                <w:rFonts w:ascii="Times New Roman" w:hAnsi="Times New Roman" w:cs="Times New Roman"/>
                <w:b/>
                <w:sz w:val="20"/>
                <w:szCs w:val="20"/>
              </w:rPr>
              <w:t xml:space="preserve"> </w:t>
            </w:r>
            <w:proofErr w:type="gramStart"/>
            <w:r>
              <w:rPr>
                <w:rFonts w:ascii="Times New Roman" w:eastAsia="Calibri" w:hAnsi="Times New Roman" w:cs="Times New Roman"/>
                <w:b/>
                <w:sz w:val="20"/>
                <w:szCs w:val="20"/>
              </w:rPr>
              <w:t>-  медицинские</w:t>
            </w:r>
            <w:proofErr w:type="gramEnd"/>
            <w:r>
              <w:rPr>
                <w:rFonts w:ascii="Times New Roman" w:eastAsia="Calibri" w:hAnsi="Times New Roman" w:cs="Times New Roman"/>
                <w:b/>
                <w:sz w:val="20"/>
                <w:szCs w:val="20"/>
              </w:rPr>
              <w:t xml:space="preserve"> видео анимации на русском языке.</w:t>
            </w:r>
          </w:p>
          <w:p w14:paraId="0BB2E470" w14:textId="77777777" w:rsidR="007F21B8" w:rsidRDefault="00000000">
            <w:pPr>
              <w:pStyle w:val="af6"/>
              <w:numPr>
                <w:ilvl w:val="0"/>
                <w:numId w:val="2"/>
              </w:numPr>
              <w:spacing w:after="0" w:line="240" w:lineRule="auto"/>
              <w:ind w:left="248" w:hanging="284"/>
              <w:rPr>
                <w:rFonts w:ascii="Times New Roman" w:hAnsi="Times New Roman" w:cs="Times New Roman"/>
                <w:b/>
                <w:color w:val="000000"/>
                <w:sz w:val="20"/>
                <w:szCs w:val="20"/>
                <w:lang w:val="en-US"/>
              </w:rPr>
            </w:pPr>
            <w:r>
              <w:rPr>
                <w:rFonts w:ascii="Times New Roman" w:eastAsia="Calibri" w:hAnsi="Times New Roman" w:cs="Times New Roman"/>
                <w:b/>
                <w:sz w:val="20"/>
                <w:szCs w:val="20"/>
                <w:lang w:val="en-US"/>
              </w:rPr>
              <w:t>Lecturio Medical</w:t>
            </w:r>
            <w:r>
              <w:rPr>
                <w:rFonts w:ascii="Times New Roman" w:eastAsia="Calibri" w:hAnsi="Times New Roman" w:cs="Times New Roman"/>
                <w:b/>
                <w:sz w:val="20"/>
                <w:szCs w:val="20"/>
                <w:lang w:val="en-GB"/>
              </w:rPr>
              <w:t xml:space="preserve"> - </w:t>
            </w:r>
            <w:hyperlink r:id="rId15" w:history="1">
              <w:r w:rsidR="007F21B8">
                <w:rPr>
                  <w:rStyle w:val="a6"/>
                  <w:rFonts w:ascii="Times New Roman" w:hAnsi="Times New Roman" w:cs="Times New Roman"/>
                  <w:b/>
                  <w:sz w:val="20"/>
                  <w:szCs w:val="20"/>
                  <w:lang w:val="en-GB"/>
                </w:rPr>
                <w:t>https://www.youtube.com/channel/UCbYmF43dpGHz8gi2ugiXr0Q</w:t>
              </w:r>
            </w:hyperlink>
          </w:p>
          <w:p w14:paraId="68F2582E" w14:textId="77777777" w:rsidR="007F21B8" w:rsidRDefault="00000000">
            <w:pPr>
              <w:pStyle w:val="af6"/>
              <w:numPr>
                <w:ilvl w:val="0"/>
                <w:numId w:val="2"/>
              </w:numPr>
              <w:spacing w:after="0" w:line="240" w:lineRule="auto"/>
              <w:ind w:left="248" w:hanging="284"/>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Classroom </w:t>
            </w:r>
            <w:hyperlink r:id="rId16" w:history="1">
              <w:r w:rsidR="007F21B8">
                <w:rPr>
                  <w:rStyle w:val="a6"/>
                  <w:rFonts w:ascii="Times New Roman" w:hAnsi="Times New Roman" w:cs="Times New Roman"/>
                  <w:b/>
                  <w:sz w:val="20"/>
                  <w:szCs w:val="20"/>
                  <w:lang w:val="en-US"/>
                </w:rPr>
                <w:t>https://classroom.google.com/c/NTg5NDUzMzEwMTU1?cjc=ly5mjye</w:t>
              </w:r>
            </w:hyperlink>
          </w:p>
        </w:tc>
      </w:tr>
      <w:tr w:rsidR="007F21B8" w14:paraId="61D8FAE0" w14:textId="77777777">
        <w:trPr>
          <w:gridAfter w:val="2"/>
          <w:wAfter w:w="21" w:type="dxa"/>
        </w:trPr>
        <w:tc>
          <w:tcPr>
            <w:tcW w:w="1716" w:type="dxa"/>
            <w:gridSpan w:val="5"/>
          </w:tcPr>
          <w:p w14:paraId="5A08C226" w14:textId="77777777" w:rsidR="007F21B8" w:rsidRDefault="00000000">
            <w:pPr>
              <w:spacing w:after="0" w:line="240" w:lineRule="auto"/>
              <w:jc w:val="both"/>
              <w:rPr>
                <w:rFonts w:ascii="Times New Roman" w:hAnsi="Times New Roman" w:cs="Times New Roman"/>
                <w:b/>
                <w:bCs/>
                <w:sz w:val="20"/>
                <w:szCs w:val="20"/>
                <w:lang w:val="kk-KZ"/>
              </w:rPr>
            </w:pPr>
            <w:r>
              <w:rPr>
                <w:rFonts w:ascii="Times New Roman" w:hAnsi="Times New Roman" w:cs="Times New Roman"/>
                <w:sz w:val="20"/>
                <w:szCs w:val="20"/>
                <w:lang w:val="en-US"/>
              </w:rPr>
              <w:t>Simulators in the simulation center</w:t>
            </w:r>
          </w:p>
        </w:tc>
        <w:tc>
          <w:tcPr>
            <w:tcW w:w="8222" w:type="dxa"/>
            <w:gridSpan w:val="13"/>
          </w:tcPr>
          <w:p w14:paraId="1D0D221E"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 xml:space="preserve">1. </w:t>
            </w:r>
            <w:r>
              <w:rPr>
                <w:rFonts w:ascii="Times New Roman" w:hAnsi="Times New Roman" w:cs="Times New Roman"/>
                <w:sz w:val="20"/>
                <w:szCs w:val="20"/>
                <w:lang w:val="en-US"/>
              </w:rPr>
              <w:t>SimMom</w:t>
            </w:r>
          </w:p>
          <w:p w14:paraId="1BE2AB79" w14:textId="77777777" w:rsidR="007F21B8" w:rsidRDefault="007F21B8">
            <w:pPr>
              <w:spacing w:after="0" w:line="240" w:lineRule="auto"/>
              <w:jc w:val="both"/>
              <w:rPr>
                <w:rFonts w:ascii="Times New Roman" w:hAnsi="Times New Roman" w:cs="Times New Roman"/>
                <w:b/>
                <w:bCs/>
                <w:sz w:val="20"/>
                <w:szCs w:val="20"/>
              </w:rPr>
            </w:pPr>
          </w:p>
        </w:tc>
      </w:tr>
      <w:tr w:rsidR="007F21B8" w:rsidRPr="00FA022F" w14:paraId="27CD7827" w14:textId="77777777">
        <w:trPr>
          <w:gridAfter w:val="2"/>
          <w:wAfter w:w="21" w:type="dxa"/>
        </w:trPr>
        <w:tc>
          <w:tcPr>
            <w:tcW w:w="1716" w:type="dxa"/>
            <w:gridSpan w:val="5"/>
          </w:tcPr>
          <w:p w14:paraId="5C1D4CDF"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Special software</w:t>
            </w:r>
          </w:p>
        </w:tc>
        <w:tc>
          <w:tcPr>
            <w:tcW w:w="8222" w:type="dxa"/>
            <w:gridSpan w:val="13"/>
          </w:tcPr>
          <w:p w14:paraId="6B1AFD9F" w14:textId="77777777" w:rsidR="007F21B8" w:rsidRDefault="00000000">
            <w:pPr>
              <w:pStyle w:val="af6"/>
              <w:numPr>
                <w:ilvl w:val="0"/>
                <w:numId w:val="3"/>
              </w:numPr>
              <w:tabs>
                <w:tab w:val="left" w:pos="0"/>
                <w:tab w:val="left" w:pos="142"/>
                <w:tab w:val="left" w:pos="426"/>
                <w:tab w:val="left" w:pos="993"/>
              </w:tabs>
              <w:spacing w:after="0" w:line="240"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https://geekymedics.com/category/osce/clinical-examination/  </w:t>
            </w:r>
          </w:p>
          <w:p w14:paraId="0580AB36" w14:textId="77777777" w:rsidR="007F21B8" w:rsidRDefault="007F21B8">
            <w:pPr>
              <w:numPr>
                <w:ilvl w:val="0"/>
                <w:numId w:val="3"/>
              </w:numPr>
              <w:tabs>
                <w:tab w:val="left" w:pos="0"/>
                <w:tab w:val="left" w:pos="142"/>
                <w:tab w:val="left" w:pos="426"/>
                <w:tab w:val="left" w:pos="993"/>
              </w:tabs>
              <w:spacing w:after="0" w:line="240" w:lineRule="auto"/>
              <w:ind w:right="111"/>
              <w:rPr>
                <w:rFonts w:ascii="Times New Roman" w:eastAsia="Times New Roman" w:hAnsi="Times New Roman" w:cs="Times New Roman"/>
                <w:color w:val="000000"/>
                <w:sz w:val="20"/>
                <w:szCs w:val="20"/>
              </w:rPr>
            </w:pPr>
            <w:hyperlink r:id="rId17">
              <w:r>
                <w:rPr>
                  <w:rFonts w:ascii="Times New Roman" w:eastAsia="Times New Roman" w:hAnsi="Times New Roman" w:cs="Times New Roman"/>
                  <w:color w:val="000000"/>
                  <w:sz w:val="20"/>
                  <w:szCs w:val="20"/>
                </w:rPr>
                <w:t>ncbi.nlm.nih.gov/PubMed/</w:t>
              </w:r>
            </w:hyperlink>
            <w:r w:rsidR="00000000">
              <w:rPr>
                <w:rFonts w:ascii="Times New Roman" w:eastAsia="Times New Roman" w:hAnsi="Times New Roman" w:cs="Times New Roman"/>
                <w:color w:val="000000"/>
                <w:sz w:val="20"/>
                <w:szCs w:val="20"/>
              </w:rPr>
              <w:t xml:space="preserve"> </w:t>
            </w:r>
          </w:p>
          <w:p w14:paraId="3434E034" w14:textId="77777777" w:rsidR="007F21B8" w:rsidRDefault="00000000">
            <w:pPr>
              <w:numPr>
                <w:ilvl w:val="0"/>
                <w:numId w:val="3"/>
              </w:numPr>
              <w:tabs>
                <w:tab w:val="left" w:pos="0"/>
                <w:tab w:val="left" w:pos="142"/>
                <w:tab w:val="left" w:pos="426"/>
                <w:tab w:val="left" w:pos="993"/>
              </w:tabs>
              <w:spacing w:after="0" w:line="240" w:lineRule="auto"/>
              <w:ind w:right="111"/>
              <w:rPr>
                <w:rFonts w:ascii="Times New Roman" w:hAnsi="Times New Roman" w:cs="Times New Roman"/>
                <w:sz w:val="20"/>
                <w:szCs w:val="20"/>
                <w:lang w:val="en-US"/>
              </w:rPr>
            </w:pPr>
            <w:r>
              <w:rPr>
                <w:rFonts w:ascii="Times New Roman" w:hAnsi="Times New Roman" w:cs="Times New Roman"/>
                <w:sz w:val="20"/>
                <w:szCs w:val="20"/>
                <w:lang w:val="en-US"/>
              </w:rPr>
              <w:t>3. Medical calculators: Medscape, Physician's Handbook, MD+Calc - freely available.</w:t>
            </w:r>
          </w:p>
          <w:p w14:paraId="6B89FD76" w14:textId="77777777" w:rsidR="007F21B8" w:rsidRDefault="00000000">
            <w:pPr>
              <w:numPr>
                <w:ilvl w:val="0"/>
                <w:numId w:val="3"/>
              </w:numPr>
              <w:tabs>
                <w:tab w:val="left" w:pos="0"/>
                <w:tab w:val="left" w:pos="142"/>
                <w:tab w:val="left" w:pos="426"/>
                <w:tab w:val="left" w:pos="993"/>
              </w:tabs>
              <w:spacing w:after="0" w:line="240" w:lineRule="auto"/>
              <w:ind w:right="111"/>
              <w:rPr>
                <w:rFonts w:ascii="Times New Roman" w:eastAsia="Times New Roman" w:hAnsi="Times New Roman" w:cs="Times New Roman"/>
                <w:color w:val="000000"/>
                <w:sz w:val="20"/>
                <w:szCs w:val="20"/>
                <w:lang w:val="en-US"/>
              </w:rPr>
            </w:pPr>
            <w:r>
              <w:rPr>
                <w:rFonts w:ascii="Times New Roman" w:hAnsi="Times New Roman" w:cs="Times New Roman"/>
                <w:sz w:val="20"/>
                <w:szCs w:val="20"/>
                <w:lang w:val="en-US"/>
              </w:rPr>
              <w:lastRenderedPageBreak/>
              <w:t>4. Directory of diagnostic and treatment protocols for medical workers from the RCHD, the Ministry of Health of the Republic of Kazakhstan: Dariger - available in the public domain.</w:t>
            </w:r>
          </w:p>
        </w:tc>
      </w:tr>
      <w:tr w:rsidR="007F21B8" w:rsidRPr="00FA022F" w14:paraId="2DCAE775" w14:textId="77777777">
        <w:trPr>
          <w:trHeight w:val="234"/>
        </w:trPr>
        <w:tc>
          <w:tcPr>
            <w:tcW w:w="9959" w:type="dxa"/>
            <w:gridSpan w:val="20"/>
          </w:tcPr>
          <w:p w14:paraId="10873362" w14:textId="77777777" w:rsidR="007F21B8" w:rsidRDefault="007F21B8">
            <w:pPr>
              <w:spacing w:after="0" w:line="240" w:lineRule="auto"/>
              <w:jc w:val="both"/>
              <w:rPr>
                <w:rFonts w:ascii="Times New Roman" w:hAnsi="Times New Roman" w:cs="Times New Roman"/>
                <w:b/>
                <w:bCs/>
                <w:sz w:val="20"/>
                <w:szCs w:val="20"/>
                <w:lang w:val="en-US"/>
              </w:rPr>
            </w:pPr>
          </w:p>
        </w:tc>
      </w:tr>
      <w:tr w:rsidR="007F21B8" w:rsidRPr="00FA022F" w14:paraId="2D1076E5" w14:textId="77777777">
        <w:tc>
          <w:tcPr>
            <w:tcW w:w="1386" w:type="dxa"/>
            <w:gridSpan w:val="3"/>
            <w:shd w:val="clear" w:color="auto" w:fill="DEEAF6" w:themeFill="accent5" w:themeFillTint="33"/>
          </w:tcPr>
          <w:p w14:paraId="5C1E3776"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12.</w:t>
            </w:r>
          </w:p>
        </w:tc>
        <w:tc>
          <w:tcPr>
            <w:tcW w:w="8573" w:type="dxa"/>
            <w:gridSpan w:val="17"/>
            <w:shd w:val="clear" w:color="auto" w:fill="DEEAF6" w:themeFill="accent5" w:themeFillTint="33"/>
          </w:tcPr>
          <w:p w14:paraId="0E42A068" w14:textId="77777777" w:rsidR="007F21B8" w:rsidRDefault="00000000">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en-US"/>
              </w:rPr>
              <w:t>Tutor Requirements and Bonus System</w:t>
            </w:r>
          </w:p>
        </w:tc>
      </w:tr>
      <w:tr w:rsidR="007F21B8" w:rsidRPr="00FA022F" w14:paraId="417DA872" w14:textId="77777777">
        <w:tc>
          <w:tcPr>
            <w:tcW w:w="9959" w:type="dxa"/>
            <w:gridSpan w:val="20"/>
          </w:tcPr>
          <w:p w14:paraId="6BAE031C" w14:textId="77777777" w:rsidR="007F21B8" w:rsidRDefault="00000000">
            <w:pPr>
              <w:spacing w:after="0" w:line="240" w:lineRule="auto"/>
              <w:ind w:right="140"/>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 student in accordance with an individual internship plan:</w:t>
            </w:r>
          </w:p>
          <w:p w14:paraId="0DBA33CC" w14:textId="77777777" w:rsidR="007F21B8" w:rsidRDefault="00000000">
            <w:pPr>
              <w:spacing w:after="0" w:line="240" w:lineRule="auto"/>
              <w:ind w:right="140"/>
              <w:rPr>
                <w:rFonts w:ascii="Times New Roman" w:hAnsi="Times New Roman" w:cs="Times New Roman"/>
                <w:bCs/>
                <w:color w:val="FF0000"/>
                <w:sz w:val="20"/>
                <w:szCs w:val="20"/>
                <w:lang w:val="en-US"/>
              </w:rPr>
            </w:pPr>
            <w:r>
              <w:rPr>
                <w:rFonts w:ascii="Times New Roman" w:hAnsi="Times New Roman" w:cs="Times New Roman"/>
                <w:b/>
                <w:color w:val="FF0000"/>
                <w:sz w:val="20"/>
                <w:szCs w:val="20"/>
                <w:lang w:val="en-US"/>
              </w:rPr>
              <w:t xml:space="preserve">1) </w:t>
            </w:r>
            <w:r>
              <w:rPr>
                <w:rFonts w:ascii="Times New Roman" w:hAnsi="Times New Roman" w:cs="Times New Roman"/>
                <w:color w:val="FF0000"/>
                <w:sz w:val="20"/>
                <w:szCs w:val="20"/>
                <w:lang w:val="en-US"/>
              </w:rPr>
              <w:t>supervises patients in organizations providing pre-medical medical care, emergency medical care, specialized medical care (including high-tech), primary health care, palliative care and medical rehabilitation</w:t>
            </w:r>
            <w:r>
              <w:rPr>
                <w:rFonts w:ascii="Times New Roman" w:hAnsi="Times New Roman" w:cs="Times New Roman"/>
                <w:bCs/>
                <w:color w:val="FF0000"/>
                <w:sz w:val="20"/>
                <w:szCs w:val="20"/>
                <w:lang w:val="en-US"/>
              </w:rPr>
              <w:t>;</w:t>
            </w:r>
          </w:p>
          <w:p w14:paraId="3B61DEDE" w14:textId="77777777" w:rsidR="007F21B8" w:rsidRDefault="00000000">
            <w:pPr>
              <w:spacing w:after="0" w:line="240" w:lineRule="auto"/>
              <w:ind w:right="140"/>
              <w:rPr>
                <w:rFonts w:ascii="Times New Roman" w:hAnsi="Times New Roman" w:cs="Times New Roman"/>
                <w:bCs/>
                <w:color w:val="FF0000"/>
                <w:sz w:val="20"/>
                <w:szCs w:val="20"/>
                <w:lang w:val="en-US"/>
              </w:rPr>
            </w:pPr>
            <w:r>
              <w:rPr>
                <w:rFonts w:ascii="Times New Roman" w:hAnsi="Times New Roman" w:cs="Times New Roman"/>
                <w:bCs/>
                <w:color w:val="FF0000"/>
                <w:sz w:val="20"/>
                <w:szCs w:val="20"/>
                <w:lang w:val="en-US"/>
              </w:rPr>
              <w:t>2) participates in the appointment and implementation of diagnostic, therapeutic and preventive measures;</w:t>
            </w:r>
          </w:p>
          <w:p w14:paraId="34AFC89C" w14:textId="77777777" w:rsidR="007F21B8" w:rsidRDefault="00000000">
            <w:pPr>
              <w:spacing w:after="0" w:line="240" w:lineRule="auto"/>
              <w:ind w:right="140"/>
              <w:rPr>
                <w:rFonts w:ascii="Times New Roman" w:hAnsi="Times New Roman" w:cs="Times New Roman"/>
                <w:bCs/>
                <w:color w:val="FF0000"/>
                <w:sz w:val="20"/>
                <w:szCs w:val="20"/>
                <w:lang w:val="en-US"/>
              </w:rPr>
            </w:pPr>
            <w:r>
              <w:rPr>
                <w:rFonts w:ascii="Times New Roman" w:hAnsi="Times New Roman" w:cs="Times New Roman"/>
                <w:bCs/>
                <w:color w:val="FF0000"/>
                <w:sz w:val="20"/>
                <w:szCs w:val="20"/>
                <w:lang w:val="en-US"/>
              </w:rPr>
              <w:t>3) conducts documentation and sanitary and educational work among the population;</w:t>
            </w:r>
          </w:p>
          <w:p w14:paraId="56AFD9F8" w14:textId="77777777" w:rsidR="007F21B8" w:rsidRDefault="00000000">
            <w:pPr>
              <w:spacing w:after="0" w:line="240" w:lineRule="auto"/>
              <w:ind w:right="140"/>
              <w:rPr>
                <w:rFonts w:ascii="Times New Roman" w:hAnsi="Times New Roman" w:cs="Times New Roman"/>
                <w:bCs/>
                <w:color w:val="FF0000"/>
                <w:sz w:val="20"/>
                <w:szCs w:val="20"/>
                <w:lang w:val="en-US"/>
              </w:rPr>
            </w:pPr>
            <w:r>
              <w:rPr>
                <w:rFonts w:ascii="Times New Roman" w:hAnsi="Times New Roman" w:cs="Times New Roman"/>
                <w:bCs/>
                <w:color w:val="FF0000"/>
                <w:sz w:val="20"/>
                <w:szCs w:val="20"/>
                <w:lang w:val="en-US"/>
              </w:rPr>
              <w:t>4) participates in preventive examinations, medical examinations, is present at consultations;</w:t>
            </w:r>
          </w:p>
          <w:p w14:paraId="3349DC02" w14:textId="77777777" w:rsidR="007F21B8" w:rsidRDefault="00000000">
            <w:pPr>
              <w:spacing w:after="0" w:line="240" w:lineRule="auto"/>
              <w:ind w:right="140"/>
              <w:rPr>
                <w:rFonts w:ascii="Times New Roman" w:hAnsi="Times New Roman" w:cs="Times New Roman"/>
                <w:bCs/>
                <w:color w:val="FF0000"/>
                <w:sz w:val="20"/>
                <w:szCs w:val="20"/>
                <w:lang w:val="en-US"/>
              </w:rPr>
            </w:pPr>
            <w:r>
              <w:rPr>
                <w:rFonts w:ascii="Times New Roman" w:hAnsi="Times New Roman" w:cs="Times New Roman"/>
                <w:bCs/>
                <w:color w:val="FF0000"/>
                <w:sz w:val="20"/>
                <w:szCs w:val="20"/>
                <w:lang w:val="en-US"/>
              </w:rPr>
              <w:t>5) participates in clinical rounds, clinical reviews;</w:t>
            </w:r>
          </w:p>
          <w:p w14:paraId="3389F532" w14:textId="77777777" w:rsidR="007F21B8" w:rsidRDefault="00000000">
            <w:pPr>
              <w:spacing w:after="0" w:line="240" w:lineRule="auto"/>
              <w:ind w:right="140"/>
              <w:rPr>
                <w:rFonts w:ascii="Times New Roman" w:hAnsi="Times New Roman" w:cs="Times New Roman"/>
                <w:bCs/>
                <w:color w:val="FF0000"/>
                <w:sz w:val="20"/>
                <w:szCs w:val="20"/>
                <w:lang w:val="en-US"/>
              </w:rPr>
            </w:pPr>
            <w:r>
              <w:rPr>
                <w:rFonts w:ascii="Times New Roman" w:hAnsi="Times New Roman" w:cs="Times New Roman"/>
                <w:bCs/>
                <w:color w:val="FF0000"/>
                <w:sz w:val="20"/>
                <w:szCs w:val="20"/>
                <w:lang w:val="en-US"/>
              </w:rPr>
              <w:t>6) participates in duty at least four times a month in medical organizations (duty is not taken into account when calculating the workload of an internship student);</w:t>
            </w:r>
          </w:p>
          <w:p w14:paraId="4E90490B" w14:textId="77777777" w:rsidR="007F21B8" w:rsidRDefault="00000000">
            <w:pPr>
              <w:spacing w:after="0" w:line="240" w:lineRule="auto"/>
              <w:ind w:right="140"/>
              <w:rPr>
                <w:rFonts w:ascii="Times New Roman" w:hAnsi="Times New Roman" w:cs="Times New Roman"/>
                <w:bCs/>
                <w:color w:val="FF0000"/>
                <w:sz w:val="20"/>
                <w:szCs w:val="20"/>
                <w:lang w:val="en-US"/>
              </w:rPr>
            </w:pPr>
            <w:r>
              <w:rPr>
                <w:rFonts w:ascii="Times New Roman" w:hAnsi="Times New Roman" w:cs="Times New Roman"/>
                <w:bCs/>
                <w:color w:val="FF0000"/>
                <w:sz w:val="20"/>
                <w:szCs w:val="20"/>
                <w:lang w:val="en-US"/>
              </w:rPr>
              <w:t>7) participates in clinical and clinical-anatomical conferences;</w:t>
            </w:r>
          </w:p>
          <w:p w14:paraId="104F0896" w14:textId="77777777" w:rsidR="007F21B8" w:rsidRDefault="00000000">
            <w:pPr>
              <w:spacing w:after="0" w:line="240" w:lineRule="auto"/>
              <w:ind w:right="140"/>
              <w:rPr>
                <w:rFonts w:ascii="Times New Roman" w:hAnsi="Times New Roman" w:cs="Times New Roman"/>
                <w:bCs/>
                <w:color w:val="FF0000"/>
                <w:sz w:val="20"/>
                <w:szCs w:val="20"/>
                <w:lang w:val="en-US"/>
              </w:rPr>
            </w:pPr>
            <w:r>
              <w:rPr>
                <w:rFonts w:ascii="Times New Roman" w:hAnsi="Times New Roman" w:cs="Times New Roman"/>
                <w:bCs/>
                <w:color w:val="FF0000"/>
                <w:sz w:val="20"/>
                <w:szCs w:val="20"/>
                <w:lang w:val="en-US"/>
              </w:rPr>
              <w:t>8) is present at pathoanatomical autopsies, participates in the research of autopsy, biopsy and surgical materials;</w:t>
            </w:r>
          </w:p>
          <w:p w14:paraId="430910F3" w14:textId="77777777" w:rsidR="007F21B8" w:rsidRDefault="00000000">
            <w:pPr>
              <w:spacing w:after="0" w:line="240" w:lineRule="auto"/>
              <w:ind w:right="140"/>
              <w:rPr>
                <w:rFonts w:ascii="Times New Roman" w:hAnsi="Times New Roman" w:cs="Times New Roman"/>
                <w:bCs/>
                <w:color w:val="FF0000"/>
                <w:sz w:val="20"/>
                <w:szCs w:val="20"/>
                <w:lang w:val="en-US"/>
              </w:rPr>
            </w:pPr>
            <w:r>
              <w:rPr>
                <w:rFonts w:ascii="Times New Roman" w:hAnsi="Times New Roman" w:cs="Times New Roman"/>
                <w:bCs/>
                <w:color w:val="FF0000"/>
                <w:sz w:val="20"/>
                <w:szCs w:val="20"/>
                <w:lang w:val="en-US"/>
              </w:rPr>
              <w:t>9) under the supervision of a scientific supervisor, collects material and analyzes data for a scientific project.</w:t>
            </w:r>
          </w:p>
          <w:p w14:paraId="4DDC056E" w14:textId="77777777" w:rsidR="007F21B8" w:rsidRDefault="007F21B8">
            <w:pPr>
              <w:spacing w:after="0" w:line="240" w:lineRule="auto"/>
              <w:ind w:right="140"/>
              <w:rPr>
                <w:rFonts w:ascii="Times New Roman" w:hAnsi="Times New Roman" w:cs="Times New Roman"/>
                <w:b/>
                <w:sz w:val="20"/>
                <w:szCs w:val="20"/>
                <w:lang w:val="en-US"/>
              </w:rPr>
            </w:pPr>
          </w:p>
          <w:p w14:paraId="0CC92DEC" w14:textId="77777777" w:rsidR="007F21B8"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Bonus system:</w:t>
            </w:r>
          </w:p>
          <w:p w14:paraId="1CF36BDC" w14:textId="77777777" w:rsidR="007F21B8" w:rsidRDefault="00000000">
            <w:pPr>
              <w:spacing w:after="0" w:line="240" w:lineRule="auto"/>
              <w:rPr>
                <w:rFonts w:ascii="Times New Roman" w:hAnsi="Times New Roman" w:cs="Times New Roman"/>
                <w:sz w:val="20"/>
                <w:szCs w:val="20"/>
                <w:lang w:val="en-US"/>
              </w:rPr>
            </w:pPr>
            <w:r>
              <w:rPr>
                <w:rFonts w:ascii="Times New Roman" w:hAnsi="Times New Roman" w:cs="Times New Roman"/>
                <w:color w:val="FF0000"/>
                <w:sz w:val="20"/>
                <w:szCs w:val="20"/>
                <w:lang w:val="en-US"/>
              </w:rPr>
              <w:t>For extraordinary achievements in the field of future professional activity (clinical, scientific, organizational, etc.), additional points up to 10% of the final assessment can be added to the student (by the decision of the department)</w:t>
            </w:r>
          </w:p>
        </w:tc>
      </w:tr>
      <w:tr w:rsidR="007F21B8" w14:paraId="365C40E7" w14:textId="77777777">
        <w:tc>
          <w:tcPr>
            <w:tcW w:w="1386" w:type="dxa"/>
            <w:gridSpan w:val="3"/>
            <w:shd w:val="clear" w:color="auto" w:fill="DEEAF6" w:themeFill="accent5" w:themeFillTint="33"/>
          </w:tcPr>
          <w:p w14:paraId="0CB3E8DF"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13.</w:t>
            </w:r>
          </w:p>
        </w:tc>
        <w:tc>
          <w:tcPr>
            <w:tcW w:w="8573" w:type="dxa"/>
            <w:gridSpan w:val="17"/>
            <w:shd w:val="clear" w:color="auto" w:fill="DEEAF6" w:themeFill="accent5" w:themeFillTint="33"/>
          </w:tcPr>
          <w:p w14:paraId="6CF9631D" w14:textId="77777777" w:rsidR="007F21B8" w:rsidRDefault="00000000">
            <w:pPr>
              <w:spacing w:after="0" w:line="240" w:lineRule="auto"/>
              <w:jc w:val="both"/>
              <w:rPr>
                <w:rFonts w:ascii="Times New Roman" w:hAnsi="Times New Roman" w:cs="Times New Roman"/>
                <w:b/>
                <w:sz w:val="20"/>
                <w:szCs w:val="20"/>
              </w:rPr>
            </w:pPr>
            <w:r>
              <w:rPr>
                <w:rFonts w:ascii="Times New Roman" w:hAnsi="Times New Roman" w:cs="Times New Roman"/>
                <w:b/>
                <w:bCs/>
                <w:sz w:val="20"/>
                <w:szCs w:val="20"/>
                <w:lang w:val="en-US"/>
              </w:rPr>
              <w:t>Discipline</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policy</w:t>
            </w:r>
            <w:r>
              <w:rPr>
                <w:rFonts w:ascii="Times New Roman" w:hAnsi="Times New Roman" w:cs="Times New Roman"/>
                <w:b/>
                <w:bCs/>
                <w:sz w:val="20"/>
                <w:szCs w:val="20"/>
              </w:rPr>
              <w:t xml:space="preserve"> (части, выделенные зеленым, пожалуйста, не изменяйте)</w:t>
            </w:r>
          </w:p>
        </w:tc>
      </w:tr>
      <w:tr w:rsidR="007F21B8" w:rsidRPr="00FA022F" w14:paraId="7F43AD72" w14:textId="77777777">
        <w:tc>
          <w:tcPr>
            <w:tcW w:w="1386" w:type="dxa"/>
            <w:gridSpan w:val="3"/>
          </w:tcPr>
          <w:p w14:paraId="0C32B104" w14:textId="77777777" w:rsidR="007F21B8" w:rsidRDefault="007F21B8">
            <w:pPr>
              <w:spacing w:after="0" w:line="240" w:lineRule="auto"/>
              <w:jc w:val="both"/>
              <w:rPr>
                <w:rFonts w:ascii="Times New Roman" w:hAnsi="Times New Roman" w:cs="Times New Roman"/>
                <w:sz w:val="20"/>
                <w:szCs w:val="20"/>
              </w:rPr>
            </w:pPr>
          </w:p>
        </w:tc>
        <w:tc>
          <w:tcPr>
            <w:tcW w:w="8573" w:type="dxa"/>
            <w:gridSpan w:val="17"/>
          </w:tcPr>
          <w:p w14:paraId="0FBDAACA"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highlight w:val="green"/>
                <w:lang w:val="en-US"/>
              </w:rPr>
              <w:t>Discipline policy is determined by the University's Academic Policy and the University's Academic Integrity Policy. If the links do not open, then you can find the relevant documents in IS Univer.</w:t>
            </w:r>
          </w:p>
          <w:p w14:paraId="7A4DD408" w14:textId="77777777" w:rsidR="007F21B8" w:rsidRDefault="00000000">
            <w:pPr>
              <w:spacing w:after="0"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rPr>
              <w:t>Rules of Professional Conduct</w:t>
            </w:r>
            <w:r>
              <w:rPr>
                <w:rFonts w:ascii="Times New Roman" w:hAnsi="Times New Roman" w:cs="Times New Roman"/>
                <w:b/>
                <w:sz w:val="20"/>
                <w:szCs w:val="20"/>
                <w:lang w:val="en-US"/>
              </w:rPr>
              <w:t xml:space="preserve">: </w:t>
            </w:r>
          </w:p>
          <w:p w14:paraId="16CC3025" w14:textId="77777777" w:rsidR="007F21B8" w:rsidRDefault="00000000">
            <w:pPr>
              <w:pStyle w:val="af6"/>
              <w:numPr>
                <w:ilvl w:val="0"/>
                <w:numId w:val="4"/>
              </w:numPr>
              <w:spacing w:after="0" w:line="240" w:lineRule="auto"/>
              <w:ind w:right="140"/>
              <w:rPr>
                <w:rFonts w:ascii="Times New Roman" w:hAnsi="Times New Roman" w:cs="Times New Roman"/>
                <w:b/>
                <w:bCs/>
                <w:sz w:val="20"/>
                <w:szCs w:val="20"/>
              </w:rPr>
            </w:pPr>
            <w:r>
              <w:rPr>
                <w:rFonts w:ascii="Times New Roman" w:hAnsi="Times New Roman" w:cs="Times New Roman"/>
                <w:b/>
                <w:bCs/>
                <w:sz w:val="20"/>
                <w:szCs w:val="20"/>
              </w:rPr>
              <w:t>Appearance:</w:t>
            </w:r>
          </w:p>
          <w:p w14:paraId="325FAB06" w14:textId="77777777" w:rsidR="007F21B8" w:rsidRDefault="00000000">
            <w:pPr>
              <w:pStyle w:val="af6"/>
              <w:numPr>
                <w:ilvl w:val="0"/>
                <w:numId w:val="5"/>
              </w:num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office style of clothing (shorts, short skirts, open T-shirts are not allowed to attend university, jeans are not allowed in the clinic)</w:t>
            </w:r>
          </w:p>
          <w:p w14:paraId="1B30C5C5" w14:textId="77777777" w:rsidR="007F21B8" w:rsidRDefault="00000000">
            <w:pPr>
              <w:pStyle w:val="af6"/>
              <w:numPr>
                <w:ilvl w:val="0"/>
                <w:numId w:val="5"/>
              </w:num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Clean and ironed coat</w:t>
            </w:r>
          </w:p>
          <w:p w14:paraId="391FE012" w14:textId="77777777" w:rsidR="007F21B8" w:rsidRDefault="00000000">
            <w:pPr>
              <w:pStyle w:val="af6"/>
              <w:numPr>
                <w:ilvl w:val="0"/>
                <w:numId w:val="5"/>
              </w:numPr>
              <w:spacing w:line="240" w:lineRule="auto"/>
              <w:jc w:val="both"/>
              <w:rPr>
                <w:rFonts w:ascii="Times New Roman" w:hAnsi="Times New Roman" w:cs="Times New Roman"/>
                <w:sz w:val="20"/>
                <w:szCs w:val="20"/>
              </w:rPr>
            </w:pPr>
            <w:r>
              <w:rPr>
                <w:rFonts w:ascii="Times New Roman" w:hAnsi="Times New Roman" w:cs="Times New Roman"/>
                <w:sz w:val="20"/>
                <w:szCs w:val="20"/>
              </w:rPr>
              <w:t>medical mask</w:t>
            </w:r>
          </w:p>
          <w:p w14:paraId="16E3F3A6" w14:textId="77777777" w:rsidR="007F21B8" w:rsidRDefault="00000000">
            <w:pPr>
              <w:pStyle w:val="af6"/>
              <w:numPr>
                <w:ilvl w:val="0"/>
                <w:numId w:val="5"/>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medical cap (or a neat hijab without hanging ends)</w:t>
            </w:r>
          </w:p>
          <w:p w14:paraId="4206EA5E" w14:textId="77777777" w:rsidR="007F21B8" w:rsidRDefault="00000000">
            <w:pPr>
              <w:pStyle w:val="af6"/>
              <w:numPr>
                <w:ilvl w:val="0"/>
                <w:numId w:val="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medical gloves</w:t>
            </w:r>
          </w:p>
          <w:p w14:paraId="1E59E16E" w14:textId="77777777" w:rsidR="007F21B8" w:rsidRDefault="00000000">
            <w:pPr>
              <w:pStyle w:val="af6"/>
              <w:numPr>
                <w:ilvl w:val="0"/>
                <w:numId w:val="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changeable shoes</w:t>
            </w:r>
          </w:p>
          <w:p w14:paraId="792A0529" w14:textId="77777777" w:rsidR="007F21B8" w:rsidRDefault="00000000">
            <w:pPr>
              <w:pStyle w:val="af6"/>
              <w:numPr>
                <w:ilvl w:val="0"/>
                <w:numId w:val="5"/>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neat hairstyle, long hair should be gathered in a ponytail, or a bun, for both girls and guys. Neatly short cut nails. Bright, dark manicure is prohibited. It is permissible to cover the nails with transparent varnish.</w:t>
            </w:r>
          </w:p>
          <w:p w14:paraId="5C14EBAE" w14:textId="77777777" w:rsidR="007F21B8" w:rsidRDefault="00000000">
            <w:pPr>
              <w:numPr>
                <w:ilvl w:val="0"/>
                <w:numId w:val="5"/>
              </w:num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badge with full name (full name)</w:t>
            </w:r>
          </w:p>
          <w:p w14:paraId="29A260BB" w14:textId="77777777" w:rsidR="007F21B8" w:rsidRDefault="007F21B8">
            <w:pPr>
              <w:spacing w:after="0" w:line="240" w:lineRule="auto"/>
              <w:ind w:left="720"/>
              <w:contextualSpacing/>
              <w:jc w:val="both"/>
              <w:rPr>
                <w:rFonts w:ascii="Times New Roman" w:hAnsi="Times New Roman" w:cs="Times New Roman"/>
                <w:sz w:val="20"/>
                <w:szCs w:val="20"/>
                <w:lang w:val="en-US"/>
              </w:rPr>
            </w:pPr>
          </w:p>
          <w:p w14:paraId="5565BCB3" w14:textId="77777777" w:rsidR="007F21B8" w:rsidRDefault="00000000">
            <w:pPr>
              <w:spacing w:after="0" w:line="240" w:lineRule="auto"/>
              <w:ind w:right="140"/>
              <w:contextualSpacing/>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 Mandatory presence of a phonendoscope, tonometer, centimeter tape, (you can also have a pulse oximeter)</w:t>
            </w:r>
          </w:p>
          <w:p w14:paraId="3B0505E8" w14:textId="77777777" w:rsidR="007F21B8" w:rsidRDefault="00000000">
            <w:pPr>
              <w:spacing w:after="0" w:line="240" w:lineRule="auto"/>
              <w:contextualSpacing/>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 Properly executed sanitary (medical) book (before the start of classes and must be updated on time)</w:t>
            </w:r>
          </w:p>
          <w:p w14:paraId="4AC057D1" w14:textId="77777777" w:rsidR="007F21B8" w:rsidRDefault="00000000">
            <w:pPr>
              <w:spacing w:after="0" w:line="240"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 * Possession of a vaccination passport or other document confirming a fully completed course of vaccination against COVID-19 and influenza</w:t>
            </w:r>
          </w:p>
          <w:p w14:paraId="4FF5D227" w14:textId="77777777" w:rsidR="007F21B8" w:rsidRDefault="00000000">
            <w:pPr>
              <w:spacing w:after="0" w:line="240"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5) Mandatory observance of the rules of personal hygiene and safety</w:t>
            </w:r>
          </w:p>
          <w:p w14:paraId="248C0B38" w14:textId="77777777" w:rsidR="007F21B8" w:rsidRDefault="00000000">
            <w:pPr>
              <w:spacing w:after="0" w:line="240"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 Systematic preparation for the educational process.</w:t>
            </w:r>
          </w:p>
          <w:p w14:paraId="2B973026" w14:textId="77777777" w:rsidR="007F21B8" w:rsidRDefault="00000000">
            <w:pPr>
              <w:spacing w:after="0" w:line="240" w:lineRule="auto"/>
              <w:ind w:right="140"/>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7) Accurate and timely maintenance of reporting documentation.</w:t>
            </w:r>
          </w:p>
          <w:p w14:paraId="621EDC3F" w14:textId="77777777" w:rsidR="007F21B8" w:rsidRDefault="00000000">
            <w:pPr>
              <w:spacing w:after="0" w:line="240" w:lineRule="auto"/>
              <w:ind w:right="140"/>
              <w:contextualSpacing/>
              <w:rPr>
                <w:rFonts w:ascii="Times New Roman" w:hAnsi="Times New Roman" w:cs="Times New Roman"/>
                <w:sz w:val="20"/>
                <w:szCs w:val="20"/>
                <w:lang w:val="en-US"/>
              </w:rPr>
            </w:pPr>
            <w:r>
              <w:rPr>
                <w:rFonts w:ascii="Times New Roman" w:hAnsi="Times New Roman" w:cs="Times New Roman"/>
                <w:sz w:val="20"/>
                <w:szCs w:val="20"/>
                <w:lang w:val="kk-KZ"/>
              </w:rPr>
              <w:t>8</w:t>
            </w:r>
            <w:r>
              <w:rPr>
                <w:rFonts w:ascii="Times New Roman" w:hAnsi="Times New Roman" w:cs="Times New Roman"/>
                <w:sz w:val="20"/>
                <w:szCs w:val="20"/>
                <w:lang w:val="en-US"/>
              </w:rPr>
              <w:t>) Active participation in medical-diagnostic and public events of the departments.</w:t>
            </w:r>
          </w:p>
          <w:p w14:paraId="54F450CD" w14:textId="77777777" w:rsidR="007F21B8" w:rsidRDefault="007F21B8">
            <w:pPr>
              <w:spacing w:after="0" w:line="240" w:lineRule="auto"/>
              <w:ind w:right="140"/>
              <w:contextualSpacing/>
              <w:rPr>
                <w:rFonts w:ascii="Times New Roman" w:hAnsi="Times New Roman" w:cs="Times New Roman"/>
                <w:sz w:val="20"/>
                <w:szCs w:val="20"/>
                <w:lang w:val="en-US"/>
              </w:rPr>
            </w:pPr>
          </w:p>
          <w:p w14:paraId="3BCCA23D" w14:textId="77777777" w:rsidR="007F21B8" w:rsidRDefault="00000000">
            <w:pPr>
              <w:spacing w:after="0" w:line="240" w:lineRule="auto"/>
              <w:ind w:right="140"/>
              <w:contextualSpacing/>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A student without a medical book and vaccination will not be allowed to see patients. </w:t>
            </w:r>
          </w:p>
          <w:p w14:paraId="3478C8DD" w14:textId="77777777" w:rsidR="007F21B8" w:rsidRDefault="007F21B8">
            <w:pPr>
              <w:spacing w:after="0" w:line="240" w:lineRule="auto"/>
              <w:ind w:right="140"/>
              <w:contextualSpacing/>
              <w:rPr>
                <w:rFonts w:ascii="Times New Roman" w:hAnsi="Times New Roman" w:cs="Times New Roman"/>
                <w:b/>
                <w:bCs/>
                <w:color w:val="FF0000"/>
                <w:sz w:val="20"/>
                <w:szCs w:val="20"/>
                <w:lang w:val="en-US"/>
              </w:rPr>
            </w:pPr>
          </w:p>
          <w:p w14:paraId="18BEA3CC" w14:textId="77777777" w:rsidR="007F21B8" w:rsidRDefault="00000000">
            <w:pPr>
              <w:spacing w:after="0" w:line="240" w:lineRule="auto"/>
              <w:ind w:right="140"/>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A student who does not meet the requirements for appearance and / or from whom a strong / pungent odor emanates, since such a smell can provoke an undesirable reaction in the patient (obstruction, etc.) - is not allowed to the patients!</w:t>
            </w:r>
          </w:p>
          <w:p w14:paraId="649E96F5" w14:textId="77777777" w:rsidR="007F21B8" w:rsidRDefault="00000000">
            <w:pPr>
              <w:spacing w:after="0" w:line="240" w:lineRule="auto"/>
              <w:ind w:right="140"/>
              <w:contextualSpacing/>
              <w:rPr>
                <w:rFonts w:ascii="Times New Roman" w:hAnsi="Times New Roman" w:cs="Times New Roman"/>
                <w:b/>
                <w:bCs/>
                <w:sz w:val="20"/>
                <w:szCs w:val="20"/>
              </w:rPr>
            </w:pPr>
            <w:r>
              <w:rPr>
                <w:rFonts w:ascii="Times New Roman" w:hAnsi="Times New Roman" w:cs="Times New Roman"/>
                <w:b/>
                <w:bCs/>
                <w:sz w:val="20"/>
                <w:szCs w:val="20"/>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33122AA4" w14:textId="77777777" w:rsidR="007F21B8" w:rsidRDefault="007F21B8">
            <w:pPr>
              <w:spacing w:after="0" w:line="240" w:lineRule="auto"/>
              <w:ind w:right="140"/>
              <w:contextualSpacing/>
              <w:rPr>
                <w:rFonts w:ascii="Times New Roman" w:hAnsi="Times New Roman" w:cs="Times New Roman"/>
                <w:b/>
                <w:color w:val="FF0000"/>
                <w:sz w:val="20"/>
                <w:szCs w:val="20"/>
                <w:lang w:val="kk-KZ"/>
              </w:rPr>
            </w:pPr>
          </w:p>
          <w:p w14:paraId="5AFAB629" w14:textId="77777777" w:rsidR="007F21B8" w:rsidRDefault="00000000">
            <w:pPr>
              <w:spacing w:after="0" w:line="240" w:lineRule="auto"/>
              <w:ind w:right="140"/>
              <w:contextualSpacing/>
              <w:rPr>
                <w:rFonts w:ascii="Times New Roman" w:hAnsi="Times New Roman" w:cs="Times New Roman"/>
                <w:b/>
                <w:color w:val="FF0000"/>
                <w:sz w:val="20"/>
                <w:szCs w:val="20"/>
              </w:rPr>
            </w:pPr>
            <w:r>
              <w:rPr>
                <w:rFonts w:ascii="Times New Roman" w:hAnsi="Times New Roman" w:cs="Times New Roman"/>
                <w:b/>
                <w:color w:val="FF0000"/>
                <w:sz w:val="20"/>
                <w:szCs w:val="20"/>
                <w:lang w:val="en-US"/>
              </w:rPr>
              <w:t>Study discipline</w:t>
            </w:r>
            <w:r>
              <w:rPr>
                <w:rFonts w:ascii="Times New Roman" w:hAnsi="Times New Roman" w:cs="Times New Roman"/>
                <w:b/>
                <w:color w:val="FF0000"/>
                <w:sz w:val="20"/>
                <w:szCs w:val="20"/>
              </w:rPr>
              <w:t>:</w:t>
            </w:r>
          </w:p>
          <w:p w14:paraId="5F2B21E7"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 xml:space="preserve">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w:t>
            </w:r>
            <w:r>
              <w:rPr>
                <w:rFonts w:ascii="Times New Roman" w:hAnsi="Times New Roman" w:cs="Times New Roman"/>
                <w:sz w:val="20"/>
                <w:szCs w:val="20"/>
                <w:lang w:val="en-US"/>
              </w:rPr>
              <w:lastRenderedPageBreak/>
              <w:t>admission to the lesson. If you are late without a valid reason, the teacher has the right to deduct points from the current grade (1 point for each minute of delay)</w:t>
            </w:r>
          </w:p>
          <w:p w14:paraId="14C0810C"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 xml:space="preserve">Religious events, holidays, etc. are not a valid reason for skipping, being late and distracting the teacher and the group from work during classes. </w:t>
            </w:r>
          </w:p>
          <w:p w14:paraId="382372F1"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If you are late for a good reason - do not distract the group and the teacher from the lesson and quietly go to your place.</w:t>
            </w:r>
          </w:p>
          <w:p w14:paraId="42FD4943"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Leaving the class ahead of time, being outside the workplace during school hours is regarded as absenteeism.</w:t>
            </w:r>
          </w:p>
          <w:p w14:paraId="09F074A6"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Additional work of students during study hours (during practical classes and shifts) is not allowed.</w:t>
            </w:r>
          </w:p>
          <w:p w14:paraId="68B7A798"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For students who have more than 3 passes without notifying the curator and a good reason, a report is issued with a recommendation for expulsion.</w:t>
            </w:r>
          </w:p>
          <w:p w14:paraId="68A56143"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Missed classes are not made up.</w:t>
            </w:r>
          </w:p>
          <w:p w14:paraId="2B912886"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The internal regulations of the clinical bases of the department are fully applicable to students</w:t>
            </w:r>
          </w:p>
          <w:p w14:paraId="7ACC66B5"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Greet the teacher and any senior by standing up (in class)</w:t>
            </w:r>
          </w:p>
          <w:p w14:paraId="0E8D1948"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14:paraId="560F8572"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Respectful attitude towards colleagues regardless of gender, age, nationality, religion, sexual orientation.</w:t>
            </w:r>
          </w:p>
          <w:p w14:paraId="2C7F3949"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 xml:space="preserve">Have a laptop / laptop / tab / tablet with you for studying and passing MCQ tests for TBL, boundary and final controls. </w:t>
            </w:r>
          </w:p>
          <w:p w14:paraId="27C57B50" w14:textId="77777777" w:rsidR="007F21B8" w:rsidRDefault="00000000">
            <w:pPr>
              <w:pStyle w:val="af6"/>
              <w:widowControl w:val="0"/>
              <w:numPr>
                <w:ilvl w:val="0"/>
                <w:numId w:val="6"/>
              </w:numPr>
              <w:spacing w:after="0" w:line="240" w:lineRule="auto"/>
              <w:ind w:right="140"/>
              <w:rPr>
                <w:rFonts w:ascii="Times New Roman" w:hAnsi="Times New Roman" w:cs="Times New Roman"/>
                <w:sz w:val="20"/>
                <w:szCs w:val="20"/>
                <w:lang w:val="en-US"/>
              </w:rPr>
            </w:pPr>
            <w:r>
              <w:rPr>
                <w:rFonts w:ascii="Times New Roman" w:hAnsi="Times New Roman" w:cs="Times New Roman"/>
                <w:sz w:val="20"/>
                <w:szCs w:val="20"/>
                <w:lang w:val="en-US"/>
              </w:rPr>
              <w:t xml:space="preserve">Taking MCQ tests on phones and smartphones is strictly </w:t>
            </w:r>
            <w:proofErr w:type="gramStart"/>
            <w:r>
              <w:rPr>
                <w:rFonts w:ascii="Times New Roman" w:hAnsi="Times New Roman" w:cs="Times New Roman"/>
                <w:sz w:val="20"/>
                <w:szCs w:val="20"/>
                <w:lang w:val="en-US"/>
              </w:rPr>
              <w:t>prohibited..</w:t>
            </w:r>
            <w:proofErr w:type="gramEnd"/>
          </w:p>
          <w:p w14:paraId="5E188513" w14:textId="77777777" w:rsidR="007F21B8" w:rsidRDefault="007F21B8">
            <w:pPr>
              <w:spacing w:after="0" w:line="240" w:lineRule="auto"/>
              <w:ind w:right="140"/>
              <w:contextualSpacing/>
              <w:rPr>
                <w:rFonts w:ascii="Times New Roman" w:hAnsi="Times New Roman" w:cs="Times New Roman"/>
                <w:b/>
                <w:bCs/>
                <w:sz w:val="20"/>
                <w:szCs w:val="20"/>
                <w:lang w:val="en-US"/>
              </w:rPr>
            </w:pPr>
          </w:p>
          <w:p w14:paraId="6DB62203" w14:textId="77777777" w:rsidR="007F21B8"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highlight w:val="green"/>
                <w:lang w:val="en-US"/>
              </w:rPr>
              <w:t>The behavior of the student at the exams is regulated by the "Rules for the final control", "Instructions for the final control of the autumn/spring semester of the current academic year" (the current documents are uploaded to the Univer IS and are updated before the start of the session); "Regulations on checking text documents of students for the presence of borrowings."</w:t>
            </w:r>
          </w:p>
        </w:tc>
      </w:tr>
      <w:tr w:rsidR="007F21B8" w14:paraId="6692638A" w14:textId="77777777">
        <w:tc>
          <w:tcPr>
            <w:tcW w:w="1386" w:type="dxa"/>
            <w:gridSpan w:val="3"/>
            <w:shd w:val="clear" w:color="auto" w:fill="DEEAF6" w:themeFill="accent5" w:themeFillTint="33"/>
          </w:tcPr>
          <w:p w14:paraId="6261DF08"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14.</w:t>
            </w:r>
          </w:p>
        </w:tc>
        <w:tc>
          <w:tcPr>
            <w:tcW w:w="8573" w:type="dxa"/>
            <w:gridSpan w:val="17"/>
            <w:shd w:val="clear" w:color="auto" w:fill="DEEAF6" w:themeFill="accent5" w:themeFillTint="33"/>
          </w:tcPr>
          <w:p w14:paraId="5FB6100B" w14:textId="77777777" w:rsidR="007F21B8" w:rsidRDefault="00000000">
            <w:pPr>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Принципы инклюзивности обучения (не более 150 слов).</w:t>
            </w:r>
          </w:p>
        </w:tc>
      </w:tr>
      <w:tr w:rsidR="007F21B8" w:rsidRPr="00FA022F" w14:paraId="5AD281BD" w14:textId="77777777">
        <w:tc>
          <w:tcPr>
            <w:tcW w:w="1386" w:type="dxa"/>
            <w:gridSpan w:val="3"/>
          </w:tcPr>
          <w:p w14:paraId="19019467" w14:textId="77777777" w:rsidR="007F21B8" w:rsidRDefault="007F21B8">
            <w:pPr>
              <w:spacing w:after="0" w:line="240" w:lineRule="auto"/>
              <w:jc w:val="both"/>
              <w:rPr>
                <w:rFonts w:ascii="Times New Roman" w:hAnsi="Times New Roman" w:cs="Times New Roman"/>
                <w:sz w:val="20"/>
                <w:szCs w:val="20"/>
              </w:rPr>
            </w:pPr>
          </w:p>
        </w:tc>
        <w:tc>
          <w:tcPr>
            <w:tcW w:w="8573" w:type="dxa"/>
            <w:gridSpan w:val="17"/>
          </w:tcPr>
          <w:p w14:paraId="6CA70324" w14:textId="77777777" w:rsidR="007F21B8" w:rsidRDefault="00000000">
            <w:pPr>
              <w:pStyle w:val="af8"/>
              <w:contextualSpacing/>
              <w:rPr>
                <w:b/>
                <w:sz w:val="20"/>
                <w:szCs w:val="20"/>
                <w:lang w:val="en-US"/>
              </w:rPr>
            </w:pPr>
            <w:r>
              <w:rPr>
                <w:sz w:val="20"/>
                <w:szCs w:val="20"/>
                <w:lang w:val="en-US"/>
              </w:rPr>
              <w:t xml:space="preserve">1. </w:t>
            </w:r>
            <w:r>
              <w:rPr>
                <w:b/>
                <w:sz w:val="20"/>
                <w:szCs w:val="20"/>
                <w:lang w:val="en-US"/>
              </w:rPr>
              <w:t>Constantly preparing for classes:</w:t>
            </w:r>
          </w:p>
          <w:p w14:paraId="5E30601B" w14:textId="77777777" w:rsidR="007F21B8" w:rsidRDefault="00000000">
            <w:pPr>
              <w:pStyle w:val="af8"/>
              <w:contextualSpacing/>
              <w:rPr>
                <w:sz w:val="20"/>
                <w:szCs w:val="20"/>
                <w:lang w:val="en-US"/>
              </w:rPr>
            </w:pPr>
            <w:r>
              <w:rPr>
                <w:sz w:val="20"/>
                <w:szCs w:val="20"/>
                <w:lang w:val="en-US"/>
              </w:rPr>
              <w:t>For example, backs up statements with relevant references, makes brief summaries</w:t>
            </w:r>
          </w:p>
          <w:p w14:paraId="00E3D889" w14:textId="77777777" w:rsidR="007F21B8" w:rsidRDefault="00000000">
            <w:pPr>
              <w:pStyle w:val="af8"/>
              <w:contextualSpacing/>
              <w:rPr>
                <w:sz w:val="20"/>
                <w:szCs w:val="20"/>
                <w:lang w:val="en-US"/>
              </w:rPr>
            </w:pPr>
            <w:r>
              <w:rPr>
                <w:sz w:val="20"/>
                <w:szCs w:val="20"/>
                <w:lang w:val="en-US"/>
              </w:rPr>
              <w:t>Demonstrates effective teaching skills, assists in teaching others</w:t>
            </w:r>
          </w:p>
          <w:p w14:paraId="3FF6A263" w14:textId="77777777" w:rsidR="007F21B8" w:rsidRDefault="00000000">
            <w:pPr>
              <w:pStyle w:val="af8"/>
              <w:contextualSpacing/>
              <w:rPr>
                <w:b/>
                <w:bCs/>
                <w:color w:val="000000"/>
                <w:sz w:val="20"/>
                <w:szCs w:val="20"/>
                <w:lang w:val="en-US"/>
              </w:rPr>
            </w:pPr>
            <w:r>
              <w:rPr>
                <w:b/>
                <w:bCs/>
                <w:color w:val="000000"/>
                <w:sz w:val="20"/>
                <w:szCs w:val="20"/>
                <w:lang w:val="en-US"/>
              </w:rPr>
              <w:t>2. Take responsibility for your learning:</w:t>
            </w:r>
          </w:p>
          <w:p w14:paraId="73C086A8" w14:textId="77777777" w:rsidR="007F21B8" w:rsidRDefault="00000000">
            <w:pPr>
              <w:pStyle w:val="af8"/>
              <w:contextualSpacing/>
              <w:rPr>
                <w:bCs/>
                <w:color w:val="000000"/>
                <w:sz w:val="20"/>
                <w:szCs w:val="20"/>
                <w:lang w:val="en-US"/>
              </w:rPr>
            </w:pPr>
            <w:r>
              <w:rPr>
                <w:bCs/>
                <w:color w:val="000000"/>
                <w:sz w:val="20"/>
                <w:szCs w:val="20"/>
                <w:lang w:val="en-US"/>
              </w:rPr>
              <w:t>For example, manages their learning plan, actively tries to improve, critically evaluates information resources</w:t>
            </w:r>
          </w:p>
          <w:p w14:paraId="3BFAC667" w14:textId="77777777" w:rsidR="007F21B8" w:rsidRDefault="00000000">
            <w:pPr>
              <w:pStyle w:val="af8"/>
              <w:contextualSpacing/>
              <w:rPr>
                <w:sz w:val="20"/>
                <w:szCs w:val="20"/>
                <w:lang w:val="en-US"/>
              </w:rPr>
            </w:pPr>
            <w:r>
              <w:rPr>
                <w:sz w:val="20"/>
                <w:szCs w:val="20"/>
                <w:lang w:val="en-US"/>
              </w:rPr>
              <w:t xml:space="preserve">3. </w:t>
            </w:r>
            <w:r>
              <w:rPr>
                <w:b/>
                <w:sz w:val="20"/>
                <w:szCs w:val="20"/>
                <w:lang w:val="en-US"/>
              </w:rPr>
              <w:t>Actively participate in group learning:</w:t>
            </w:r>
          </w:p>
          <w:p w14:paraId="1E9A4280" w14:textId="77777777" w:rsidR="007F21B8" w:rsidRDefault="00000000">
            <w:pPr>
              <w:pStyle w:val="af8"/>
              <w:contextualSpacing/>
              <w:rPr>
                <w:sz w:val="20"/>
                <w:szCs w:val="20"/>
                <w:lang w:val="en-US"/>
              </w:rPr>
            </w:pPr>
            <w:r>
              <w:rPr>
                <w:sz w:val="20"/>
                <w:szCs w:val="20"/>
                <w:lang w:val="en-US"/>
              </w:rPr>
              <w:t>For example, actively participates in discussions, willingly takes tasks</w:t>
            </w:r>
          </w:p>
          <w:p w14:paraId="1EF5DD40" w14:textId="77777777" w:rsidR="007F21B8" w:rsidRDefault="00000000">
            <w:pPr>
              <w:pStyle w:val="af8"/>
              <w:contextualSpacing/>
              <w:rPr>
                <w:b/>
                <w:bCs/>
                <w:color w:val="000000"/>
                <w:sz w:val="20"/>
                <w:szCs w:val="20"/>
                <w:lang w:val="en-US"/>
              </w:rPr>
            </w:pPr>
            <w:r>
              <w:rPr>
                <w:b/>
                <w:bCs/>
                <w:color w:val="000000"/>
                <w:sz w:val="20"/>
                <w:szCs w:val="20"/>
                <w:lang w:val="en-US"/>
              </w:rPr>
              <w:t>4. Demonstrate effective group skills</w:t>
            </w:r>
          </w:p>
          <w:p w14:paraId="5935B54B" w14:textId="77777777" w:rsidR="007F21B8" w:rsidRDefault="00000000">
            <w:pPr>
              <w:pStyle w:val="af8"/>
              <w:contextualSpacing/>
              <w:rPr>
                <w:bCs/>
                <w:color w:val="000000"/>
                <w:sz w:val="20"/>
                <w:szCs w:val="20"/>
                <w:lang w:val="en-US"/>
              </w:rPr>
            </w:pPr>
            <w:r>
              <w:rPr>
                <w:bCs/>
                <w:color w:val="000000"/>
                <w:sz w:val="20"/>
                <w:szCs w:val="20"/>
                <w:lang w:val="en-US"/>
              </w:rPr>
              <w:t>For example, takes the initiative, shows respect and correctness towards others, helps to resolve misunderstandings and conflicts.</w:t>
            </w:r>
          </w:p>
          <w:p w14:paraId="7C78DE4D" w14:textId="77777777" w:rsidR="007F21B8" w:rsidRDefault="00000000">
            <w:pPr>
              <w:pStyle w:val="af8"/>
              <w:contextualSpacing/>
              <w:rPr>
                <w:sz w:val="20"/>
                <w:szCs w:val="20"/>
                <w:lang w:val="en-US"/>
              </w:rPr>
            </w:pPr>
            <w:r>
              <w:rPr>
                <w:sz w:val="20"/>
                <w:szCs w:val="20"/>
                <w:lang w:val="en-US"/>
              </w:rPr>
              <w:t xml:space="preserve">5. </w:t>
            </w:r>
            <w:r>
              <w:rPr>
                <w:b/>
                <w:sz w:val="20"/>
                <w:szCs w:val="20"/>
                <w:lang w:val="en-US"/>
              </w:rPr>
              <w:t>Skillful communication skills with peers</w:t>
            </w:r>
            <w:r>
              <w:rPr>
                <w:sz w:val="20"/>
                <w:szCs w:val="20"/>
                <w:lang w:val="en-US"/>
              </w:rPr>
              <w:t>:</w:t>
            </w:r>
          </w:p>
          <w:p w14:paraId="43F52AEE" w14:textId="77777777" w:rsidR="007F21B8" w:rsidRDefault="00000000">
            <w:pPr>
              <w:pStyle w:val="af8"/>
              <w:contextualSpacing/>
              <w:rPr>
                <w:sz w:val="20"/>
                <w:szCs w:val="20"/>
                <w:lang w:val="en-US"/>
              </w:rPr>
            </w:pPr>
            <w:r>
              <w:rPr>
                <w:sz w:val="20"/>
                <w:szCs w:val="20"/>
                <w:lang w:val="en-US"/>
              </w:rPr>
              <w:t xml:space="preserve">For example, he listens actively, is receptive to nonverbal and emotional signals  </w:t>
            </w:r>
          </w:p>
          <w:p w14:paraId="2F7CC926" w14:textId="77777777" w:rsidR="007F21B8" w:rsidRDefault="00000000">
            <w:pPr>
              <w:pStyle w:val="af8"/>
              <w:contextualSpacing/>
              <w:rPr>
                <w:sz w:val="20"/>
                <w:szCs w:val="20"/>
                <w:lang w:val="en-US"/>
              </w:rPr>
            </w:pPr>
            <w:r>
              <w:rPr>
                <w:sz w:val="20"/>
                <w:szCs w:val="20"/>
                <w:lang w:val="en-US"/>
              </w:rPr>
              <w:t>Respectful attitude</w:t>
            </w:r>
          </w:p>
          <w:p w14:paraId="613D84BA" w14:textId="77777777" w:rsidR="007F21B8" w:rsidRDefault="00000000">
            <w:pPr>
              <w:pStyle w:val="af8"/>
              <w:contextualSpacing/>
              <w:rPr>
                <w:b/>
                <w:sz w:val="20"/>
                <w:szCs w:val="20"/>
                <w:lang w:val="en-US"/>
              </w:rPr>
            </w:pPr>
            <w:r>
              <w:rPr>
                <w:b/>
                <w:sz w:val="20"/>
                <w:szCs w:val="20"/>
                <w:lang w:val="en-US"/>
              </w:rPr>
              <w:t>6. Highly developed professional skills:</w:t>
            </w:r>
          </w:p>
          <w:p w14:paraId="1019D02E" w14:textId="77777777" w:rsidR="007F21B8" w:rsidRDefault="00000000">
            <w:pPr>
              <w:pStyle w:val="af8"/>
              <w:contextualSpacing/>
              <w:rPr>
                <w:sz w:val="20"/>
                <w:szCs w:val="20"/>
                <w:lang w:val="en-US"/>
              </w:rPr>
            </w:pPr>
            <w:r>
              <w:rPr>
                <w:sz w:val="20"/>
                <w:szCs w:val="20"/>
                <w:lang w:val="en-US"/>
              </w:rPr>
              <w:t>Eager to complete tasks, seek opportunities for more learning, confident and skilled</w:t>
            </w:r>
          </w:p>
          <w:p w14:paraId="49542ACF" w14:textId="77777777" w:rsidR="007F21B8" w:rsidRDefault="00000000">
            <w:pPr>
              <w:pStyle w:val="af8"/>
              <w:contextualSpacing/>
              <w:rPr>
                <w:sz w:val="20"/>
                <w:szCs w:val="20"/>
                <w:lang w:val="en-US"/>
              </w:rPr>
            </w:pPr>
            <w:r>
              <w:rPr>
                <w:sz w:val="20"/>
                <w:szCs w:val="20"/>
                <w:lang w:val="en-US"/>
              </w:rPr>
              <w:t>Compliance with ethics and deontology in relation to patients and medical staff</w:t>
            </w:r>
          </w:p>
          <w:p w14:paraId="3CFB2695" w14:textId="77777777" w:rsidR="007F21B8" w:rsidRDefault="00000000">
            <w:pPr>
              <w:pStyle w:val="af8"/>
              <w:contextualSpacing/>
              <w:rPr>
                <w:sz w:val="20"/>
                <w:szCs w:val="20"/>
                <w:lang w:val="en-US"/>
              </w:rPr>
            </w:pPr>
            <w:r>
              <w:rPr>
                <w:sz w:val="20"/>
                <w:szCs w:val="20"/>
                <w:lang w:val="en-US"/>
              </w:rPr>
              <w:t>Observance of subordination.</w:t>
            </w:r>
          </w:p>
          <w:p w14:paraId="0A0404BD" w14:textId="77777777" w:rsidR="007F21B8" w:rsidRDefault="00000000">
            <w:pPr>
              <w:pStyle w:val="af8"/>
              <w:contextualSpacing/>
              <w:rPr>
                <w:b/>
                <w:sz w:val="20"/>
                <w:szCs w:val="20"/>
                <w:lang w:val="en-US"/>
              </w:rPr>
            </w:pPr>
            <w:r>
              <w:rPr>
                <w:b/>
                <w:sz w:val="20"/>
                <w:szCs w:val="20"/>
                <w:lang w:val="en-US"/>
              </w:rPr>
              <w:t>7. High introspection:</w:t>
            </w:r>
          </w:p>
          <w:p w14:paraId="57367BA2" w14:textId="77777777" w:rsidR="007F21B8" w:rsidRDefault="00000000">
            <w:pPr>
              <w:pStyle w:val="af8"/>
              <w:contextualSpacing/>
              <w:rPr>
                <w:sz w:val="20"/>
                <w:szCs w:val="20"/>
                <w:lang w:val="en-US"/>
              </w:rPr>
            </w:pPr>
            <w:r>
              <w:rPr>
                <w:sz w:val="20"/>
                <w:szCs w:val="20"/>
                <w:lang w:val="en-US"/>
              </w:rPr>
              <w:t>For example, recognizes the limitations of his knowledge or abilities, without becoming defensive or reproaching others</w:t>
            </w:r>
          </w:p>
          <w:p w14:paraId="6031DFCC" w14:textId="77777777" w:rsidR="007F21B8" w:rsidRDefault="00000000">
            <w:pPr>
              <w:pStyle w:val="af8"/>
              <w:contextualSpacing/>
              <w:rPr>
                <w:b/>
                <w:sz w:val="20"/>
                <w:szCs w:val="20"/>
                <w:lang w:val="en-US"/>
              </w:rPr>
            </w:pPr>
            <w:r>
              <w:rPr>
                <w:b/>
                <w:sz w:val="20"/>
                <w:szCs w:val="20"/>
                <w:lang w:val="en-US"/>
              </w:rPr>
              <w:t>8. Highly developed critical thinking:</w:t>
            </w:r>
          </w:p>
          <w:p w14:paraId="74638F2A" w14:textId="77777777" w:rsidR="007F21B8" w:rsidRDefault="00000000">
            <w:pPr>
              <w:pStyle w:val="af8"/>
              <w:contextualSpacing/>
              <w:rPr>
                <w:sz w:val="20"/>
                <w:szCs w:val="20"/>
                <w:lang w:val="en-US"/>
              </w:rPr>
            </w:pPr>
            <w:r>
              <w:rPr>
                <w:sz w:val="20"/>
                <w:szCs w:val="20"/>
                <w:lang w:val="en-US"/>
              </w:rPr>
              <w:t>For example, accordingly demonstrates skills in performing key tasks, such as generating hypotheses, applying knowledge to cases from practice, critically evaluating information, making conclusions aloud, explaining the process of reflection</w:t>
            </w:r>
          </w:p>
          <w:p w14:paraId="2A783A57" w14:textId="77777777" w:rsidR="007F21B8" w:rsidRDefault="00000000">
            <w:pPr>
              <w:pStyle w:val="af8"/>
              <w:contextualSpacing/>
              <w:rPr>
                <w:b/>
                <w:sz w:val="20"/>
                <w:szCs w:val="20"/>
                <w:lang w:val="en-US"/>
              </w:rPr>
            </w:pPr>
            <w:r>
              <w:rPr>
                <w:b/>
                <w:sz w:val="20"/>
                <w:szCs w:val="20"/>
                <w:lang w:val="en-US"/>
              </w:rPr>
              <w:t>9. Fully complies with the rules of academic behavior with understanding, offers improvements in order to increase efficiency.</w:t>
            </w:r>
          </w:p>
          <w:p w14:paraId="6162EDA6" w14:textId="77777777" w:rsidR="007F21B8" w:rsidRDefault="00000000">
            <w:pPr>
              <w:pStyle w:val="af8"/>
              <w:contextualSpacing/>
              <w:rPr>
                <w:sz w:val="20"/>
                <w:szCs w:val="20"/>
                <w:lang w:val="en-US"/>
              </w:rPr>
            </w:pPr>
            <w:r>
              <w:rPr>
                <w:sz w:val="20"/>
                <w:szCs w:val="20"/>
                <w:lang w:val="en-US"/>
              </w:rPr>
              <w:t>Observes the ethics of communication – both oral and written (in chats and appeals)</w:t>
            </w:r>
          </w:p>
          <w:p w14:paraId="2B43F58A" w14:textId="77777777" w:rsidR="007F21B8" w:rsidRDefault="00000000">
            <w:pPr>
              <w:pStyle w:val="af8"/>
              <w:contextualSpacing/>
              <w:rPr>
                <w:b/>
                <w:sz w:val="20"/>
                <w:szCs w:val="20"/>
                <w:lang w:val="en-US"/>
              </w:rPr>
            </w:pPr>
            <w:r>
              <w:rPr>
                <w:b/>
                <w:sz w:val="20"/>
                <w:szCs w:val="20"/>
                <w:lang w:val="en-US"/>
              </w:rPr>
              <w:t>10. Fully follows the rules with full understanding of them, encourages other members of the group to adhere to the rules</w:t>
            </w:r>
          </w:p>
          <w:p w14:paraId="692F68C0" w14:textId="77777777" w:rsidR="007F21B8" w:rsidRDefault="00000000">
            <w:pPr>
              <w:pStyle w:val="af3"/>
              <w:spacing w:before="0" w:beforeAutospacing="0" w:after="0" w:afterAutospacing="0"/>
              <w:jc w:val="both"/>
              <w:rPr>
                <w:sz w:val="20"/>
                <w:szCs w:val="20"/>
                <w:highlight w:val="yellow"/>
                <w:lang w:val="en-US"/>
              </w:rPr>
            </w:pPr>
            <w:r>
              <w:rPr>
                <w:sz w:val="20"/>
                <w:szCs w:val="20"/>
                <w:lang w:val="en-US"/>
              </w:rPr>
              <w:t>Strictly adheres to the principles of medical ethics and PRIMUM NON NOCER</w:t>
            </w:r>
          </w:p>
        </w:tc>
      </w:tr>
      <w:tr w:rsidR="007F21B8" w14:paraId="5D6E3DC1" w14:textId="77777777">
        <w:tc>
          <w:tcPr>
            <w:tcW w:w="1386" w:type="dxa"/>
            <w:gridSpan w:val="3"/>
            <w:shd w:val="clear" w:color="auto" w:fill="DEEAF6" w:themeFill="accent5" w:themeFillTint="33"/>
          </w:tcPr>
          <w:p w14:paraId="58C81064"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15.</w:t>
            </w:r>
          </w:p>
        </w:tc>
        <w:tc>
          <w:tcPr>
            <w:tcW w:w="8573" w:type="dxa"/>
            <w:gridSpan w:val="17"/>
            <w:shd w:val="clear" w:color="auto" w:fill="DEEAF6" w:themeFill="accent5" w:themeFillTint="33"/>
          </w:tcPr>
          <w:p w14:paraId="0E29B947" w14:textId="77777777" w:rsidR="007F21B8" w:rsidRDefault="00000000">
            <w:pPr>
              <w:spacing w:after="0" w:line="240"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Distance/Online Learning – Prohibited in Clinical Discipline</w:t>
            </w:r>
          </w:p>
          <w:p w14:paraId="71B59050"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lastRenderedPageBreak/>
              <w:t>(части, выделенные зеленым, пожалуйста, не изменяйте)</w:t>
            </w:r>
          </w:p>
        </w:tc>
      </w:tr>
      <w:tr w:rsidR="007F21B8" w:rsidRPr="00FA022F" w14:paraId="0A0903F6" w14:textId="77777777">
        <w:tc>
          <w:tcPr>
            <w:tcW w:w="9959" w:type="dxa"/>
            <w:gridSpan w:val="20"/>
          </w:tcPr>
          <w:p w14:paraId="6943F625" w14:textId="77777777" w:rsidR="007F21B8" w:rsidRDefault="00000000">
            <w:pPr>
              <w:spacing w:after="0" w:line="240" w:lineRule="auto"/>
              <w:contextualSpacing/>
              <w:rPr>
                <w:rFonts w:ascii="Times New Roman" w:hAnsi="Times New Roman" w:cs="Times New Roman"/>
                <w:sz w:val="20"/>
                <w:szCs w:val="20"/>
                <w:lang w:val="en-US"/>
              </w:rPr>
            </w:pPr>
            <w:r>
              <w:rPr>
                <w:rFonts w:ascii="Times New Roman" w:hAnsi="Times New Roman" w:cs="Times New Roman"/>
                <w:sz w:val="20"/>
                <w:szCs w:val="20"/>
                <w:highlight w:val="green"/>
                <w:lang w:val="en-US"/>
              </w:rPr>
              <w:lastRenderedPageBreak/>
              <w:t>1. According to the order of the Ministry of Education and Science of the Republic of Kazakhstan No. 17513 dated October 9, 2018 "On approval of the List of areas of training with higher and postgraduate education, training in which in the form of external studies and online education is not allowed". According to the above regulatory document, specialties with the discipline code of health care: bachelor's degree (6B101), master's degree (7M101), residency (7R101), doctoral studies, (8D101) - training in the form of external study and online education - is not allowed.</w:t>
            </w:r>
          </w:p>
          <w:p w14:paraId="6F46CBE5" w14:textId="77777777" w:rsidR="007F21B8" w:rsidRDefault="00000000">
            <w:pPr>
              <w:rPr>
                <w:rFonts w:ascii="Times New Roman" w:hAnsi="Times New Roman" w:cs="Times New Roman"/>
                <w:b/>
                <w:bCs/>
                <w:sz w:val="20"/>
                <w:szCs w:val="20"/>
                <w:lang w:val="kk-KZ"/>
              </w:rPr>
            </w:pPr>
            <w:r>
              <w:rPr>
                <w:rFonts w:ascii="Times New Roman" w:hAnsi="Times New Roman" w:cs="Times New Roman"/>
                <w:sz w:val="20"/>
                <w:szCs w:val="20"/>
                <w:lang w:val="kk-KZ"/>
              </w:rPr>
              <w:t xml:space="preserve">Thus, students are prohibited from distance learning in any form. It is only allowed to work out a lesson in a discipline due to the absence of a student for reasons beyond his control and the presence of a timely confirming document (example: a health problem and presenting a confirming document - a medical certificate, a signal sheet of the </w:t>
            </w:r>
            <w:r>
              <w:rPr>
                <w:rFonts w:ascii="Times New Roman" w:hAnsi="Times New Roman" w:cs="Times New Roman"/>
                <w:sz w:val="20"/>
                <w:szCs w:val="20"/>
                <w:lang w:val="en-US"/>
              </w:rPr>
              <w:t>PHC</w:t>
            </w:r>
            <w:r>
              <w:rPr>
                <w:rFonts w:ascii="Times New Roman" w:hAnsi="Times New Roman" w:cs="Times New Roman"/>
                <w:sz w:val="20"/>
                <w:szCs w:val="20"/>
                <w:lang w:val="kk-KZ"/>
              </w:rPr>
              <w:t>, an extract from a consultative appointment with a medical specialist - a doctor)</w:t>
            </w:r>
          </w:p>
        </w:tc>
      </w:tr>
      <w:tr w:rsidR="007F21B8" w14:paraId="2732DDCE" w14:textId="77777777">
        <w:tc>
          <w:tcPr>
            <w:tcW w:w="1386" w:type="dxa"/>
            <w:gridSpan w:val="3"/>
            <w:shd w:val="clear" w:color="auto" w:fill="DEEAF6" w:themeFill="accent5" w:themeFillTint="33"/>
          </w:tcPr>
          <w:p w14:paraId="16E999E9"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16.</w:t>
            </w:r>
          </w:p>
        </w:tc>
        <w:tc>
          <w:tcPr>
            <w:tcW w:w="8573" w:type="dxa"/>
            <w:gridSpan w:val="17"/>
            <w:shd w:val="clear" w:color="auto" w:fill="DEEAF6" w:themeFill="accent5" w:themeFillTint="33"/>
          </w:tcPr>
          <w:p w14:paraId="1AC23333" w14:textId="77777777" w:rsidR="007F21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Утверждение и рассмотрение</w:t>
            </w:r>
          </w:p>
        </w:tc>
      </w:tr>
      <w:tr w:rsidR="007F21B8" w14:paraId="27284F9D" w14:textId="77777777">
        <w:trPr>
          <w:trHeight w:val="173"/>
        </w:trPr>
        <w:tc>
          <w:tcPr>
            <w:tcW w:w="3240" w:type="dxa"/>
            <w:gridSpan w:val="12"/>
          </w:tcPr>
          <w:p w14:paraId="6573FD1A"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Department head</w:t>
            </w:r>
          </w:p>
        </w:tc>
        <w:tc>
          <w:tcPr>
            <w:tcW w:w="1889" w:type="dxa"/>
            <w:gridSpan w:val="3"/>
          </w:tcPr>
          <w:p w14:paraId="2DC1C369" w14:textId="59385E9D" w:rsidR="007F21B8" w:rsidRDefault="00FA022F">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Signature</w:t>
            </w:r>
          </w:p>
        </w:tc>
        <w:tc>
          <w:tcPr>
            <w:tcW w:w="4830" w:type="dxa"/>
            <w:gridSpan w:val="5"/>
          </w:tcPr>
          <w:p w14:paraId="7D725B5F" w14:textId="6FEBE6A9" w:rsidR="007F21B8" w:rsidRDefault="006E3CA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Prof. </w:t>
            </w:r>
            <w:r w:rsidR="00000000">
              <w:rPr>
                <w:rFonts w:ascii="Times New Roman" w:hAnsi="Times New Roman" w:cs="Times New Roman"/>
                <w:sz w:val="20"/>
                <w:szCs w:val="20"/>
                <w:lang w:val="en-US"/>
              </w:rPr>
              <w:t>A.</w:t>
            </w:r>
            <w:proofErr w:type="gramStart"/>
            <w:r w:rsidR="00000000">
              <w:rPr>
                <w:rFonts w:ascii="Times New Roman" w:hAnsi="Times New Roman" w:cs="Times New Roman"/>
                <w:sz w:val="20"/>
                <w:szCs w:val="20"/>
                <w:lang w:val="en-US"/>
              </w:rPr>
              <w:t>M.Kurmanova</w:t>
            </w:r>
            <w:proofErr w:type="gramEnd"/>
          </w:p>
        </w:tc>
      </w:tr>
      <w:tr w:rsidR="007F21B8" w14:paraId="5E0CDFED" w14:textId="77777777">
        <w:trPr>
          <w:trHeight w:val="173"/>
        </w:trPr>
        <w:tc>
          <w:tcPr>
            <w:tcW w:w="3240" w:type="dxa"/>
            <w:gridSpan w:val="12"/>
          </w:tcPr>
          <w:p w14:paraId="4B377CBE" w14:textId="389D980C" w:rsidR="007F21B8" w:rsidRPr="006E3CAE" w:rsidRDefault="006E3CAE">
            <w:pPr>
              <w:spacing w:after="0" w:line="240" w:lineRule="auto"/>
              <w:rPr>
                <w:rFonts w:ascii="Times New Roman" w:hAnsi="Times New Roman" w:cs="Times New Roman"/>
                <w:sz w:val="20"/>
                <w:szCs w:val="20"/>
                <w:lang w:val="en-US"/>
              </w:rPr>
            </w:pPr>
            <w:r w:rsidRPr="006E3CAE">
              <w:rPr>
                <w:rFonts w:ascii="Times New Roman" w:hAnsi="Times New Roman" w:cs="Times New Roman"/>
                <w:lang w:val="en-US"/>
              </w:rPr>
              <w:t>Academic Committee of the Faculty of Medicine and Health</w:t>
            </w:r>
          </w:p>
        </w:tc>
        <w:tc>
          <w:tcPr>
            <w:tcW w:w="1889" w:type="dxa"/>
            <w:gridSpan w:val="3"/>
          </w:tcPr>
          <w:p w14:paraId="2AB9629C"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Protocol</w:t>
            </w:r>
            <w:r>
              <w:rPr>
                <w:rFonts w:ascii="Times New Roman" w:hAnsi="Times New Roman" w:cs="Times New Roman"/>
                <w:sz w:val="20"/>
                <w:szCs w:val="20"/>
              </w:rPr>
              <w:t xml:space="preserve"> №</w:t>
            </w:r>
          </w:p>
        </w:tc>
        <w:tc>
          <w:tcPr>
            <w:tcW w:w="4830" w:type="dxa"/>
            <w:gridSpan w:val="5"/>
          </w:tcPr>
          <w:p w14:paraId="2508CF7E"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Confirmation date</w:t>
            </w:r>
          </w:p>
        </w:tc>
      </w:tr>
      <w:tr w:rsidR="00FA022F" w:rsidRPr="00FA022F" w14:paraId="2C417A25" w14:textId="77777777">
        <w:trPr>
          <w:trHeight w:val="173"/>
        </w:trPr>
        <w:tc>
          <w:tcPr>
            <w:tcW w:w="3240" w:type="dxa"/>
            <w:gridSpan w:val="12"/>
          </w:tcPr>
          <w:p w14:paraId="67A915E2" w14:textId="1E058CD8" w:rsidR="00FA022F" w:rsidRPr="006E3CAE" w:rsidRDefault="006E3CAE">
            <w:pPr>
              <w:spacing w:after="0" w:line="240" w:lineRule="auto"/>
              <w:contextualSpacing/>
              <w:rPr>
                <w:rFonts w:ascii="Times New Roman" w:hAnsi="Times New Roman" w:cs="Times New Roman"/>
                <w:sz w:val="20"/>
                <w:szCs w:val="20"/>
                <w:lang w:val="en-US"/>
              </w:rPr>
            </w:pPr>
            <w:r w:rsidRPr="006E3CAE">
              <w:rPr>
                <w:rFonts w:ascii="Times New Roman" w:hAnsi="Times New Roman" w:cs="Times New Roman"/>
                <w:sz w:val="20"/>
                <w:szCs w:val="20"/>
                <w:lang w:val="en-US"/>
              </w:rPr>
              <w:t>Chair of the Academic Committee of the Faculty of Medicine and Health</w:t>
            </w:r>
          </w:p>
        </w:tc>
        <w:tc>
          <w:tcPr>
            <w:tcW w:w="1889" w:type="dxa"/>
            <w:gridSpan w:val="3"/>
          </w:tcPr>
          <w:p w14:paraId="5CB95AF6" w14:textId="77777777" w:rsidR="00FA022F" w:rsidRDefault="00FA022F">
            <w:pPr>
              <w:spacing w:after="0" w:line="240" w:lineRule="auto"/>
              <w:jc w:val="both"/>
              <w:rPr>
                <w:rFonts w:ascii="Times New Roman" w:hAnsi="Times New Roman" w:cs="Times New Roman"/>
                <w:sz w:val="20"/>
                <w:szCs w:val="20"/>
                <w:lang w:val="en-US"/>
              </w:rPr>
            </w:pPr>
          </w:p>
        </w:tc>
        <w:tc>
          <w:tcPr>
            <w:tcW w:w="4830" w:type="dxa"/>
            <w:gridSpan w:val="5"/>
          </w:tcPr>
          <w:p w14:paraId="4DE383BB" w14:textId="6B07D7BB" w:rsidR="00FA022F" w:rsidRDefault="006E3CA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Prof. </w:t>
            </w:r>
            <w:r>
              <w:rPr>
                <w:rFonts w:ascii="Times New Roman" w:hAnsi="Times New Roman" w:cs="Times New Roman"/>
                <w:sz w:val="20"/>
                <w:szCs w:val="20"/>
                <w:lang w:val="en-US"/>
              </w:rPr>
              <w:t>G</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M.Kurmanova</w:t>
            </w:r>
            <w:proofErr w:type="gramEnd"/>
          </w:p>
        </w:tc>
      </w:tr>
      <w:tr w:rsidR="007F21B8" w:rsidRPr="006E3CAE" w14:paraId="63DF638C" w14:textId="77777777">
        <w:trPr>
          <w:trHeight w:val="173"/>
        </w:trPr>
        <w:tc>
          <w:tcPr>
            <w:tcW w:w="3240" w:type="dxa"/>
            <w:gridSpan w:val="12"/>
          </w:tcPr>
          <w:p w14:paraId="2EF7680E" w14:textId="77777777" w:rsidR="007F21B8"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Dean</w:t>
            </w:r>
          </w:p>
        </w:tc>
        <w:tc>
          <w:tcPr>
            <w:tcW w:w="1889" w:type="dxa"/>
            <w:gridSpan w:val="3"/>
          </w:tcPr>
          <w:p w14:paraId="645FBC92" w14:textId="77777777" w:rsidR="007F21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Signature</w:t>
            </w:r>
          </w:p>
        </w:tc>
        <w:tc>
          <w:tcPr>
            <w:tcW w:w="4830" w:type="dxa"/>
            <w:gridSpan w:val="5"/>
          </w:tcPr>
          <w:p w14:paraId="47D224ED" w14:textId="2453E622" w:rsidR="007F21B8" w:rsidRPr="006E3CAE" w:rsidRDefault="006E3CAE">
            <w:pPr>
              <w:spacing w:after="0" w:line="240" w:lineRule="auto"/>
              <w:jc w:val="both"/>
              <w:rPr>
                <w:rFonts w:ascii="Times New Roman" w:hAnsi="Times New Roman" w:cs="Times New Roman"/>
                <w:sz w:val="20"/>
                <w:szCs w:val="20"/>
                <w:lang w:val="en-US"/>
              </w:rPr>
            </w:pPr>
            <w:r>
              <w:rPr>
                <w:rFonts w:ascii="Times New Roman" w:hAnsi="Times New Roman" w:cs="Times New Roman"/>
                <w:lang w:val="en-US"/>
              </w:rPr>
              <w:t>Ass. Prof. Kalmakhanov S.B.</w:t>
            </w:r>
          </w:p>
        </w:tc>
      </w:tr>
    </w:tbl>
    <w:p w14:paraId="0BFAEEB2" w14:textId="77777777" w:rsidR="007F21B8" w:rsidRPr="006E3CAE" w:rsidRDefault="007F21B8">
      <w:pPr>
        <w:spacing w:after="0" w:line="240" w:lineRule="auto"/>
        <w:ind w:firstLine="567"/>
        <w:jc w:val="both"/>
        <w:rPr>
          <w:rFonts w:ascii="Times New Roman" w:hAnsi="Times New Roman" w:cs="Times New Roman"/>
          <w:sz w:val="20"/>
          <w:szCs w:val="20"/>
          <w:lang w:val="en-US"/>
        </w:rPr>
      </w:pPr>
    </w:p>
    <w:p w14:paraId="34A3C74E" w14:textId="77777777" w:rsidR="007F21B8" w:rsidRPr="006E3CAE" w:rsidRDefault="007F21B8">
      <w:pPr>
        <w:spacing w:after="0" w:line="240" w:lineRule="auto"/>
        <w:ind w:firstLine="567"/>
        <w:jc w:val="both"/>
        <w:rPr>
          <w:rFonts w:ascii="Times New Roman" w:hAnsi="Times New Roman" w:cs="Times New Roman"/>
          <w:sz w:val="20"/>
          <w:szCs w:val="20"/>
          <w:lang w:val="en-US"/>
        </w:rPr>
      </w:pPr>
    </w:p>
    <w:p w14:paraId="0A21CE5C" w14:textId="77777777" w:rsidR="007F21B8" w:rsidRPr="006E3CAE" w:rsidRDefault="00000000">
      <w:pPr>
        <w:rPr>
          <w:rFonts w:ascii="Times New Roman" w:hAnsi="Times New Roman" w:cs="Times New Roman"/>
          <w:sz w:val="20"/>
          <w:szCs w:val="20"/>
          <w:lang w:val="en-US"/>
        </w:rPr>
      </w:pPr>
      <w:r w:rsidRPr="006E3CAE">
        <w:rPr>
          <w:rFonts w:ascii="Times New Roman" w:hAnsi="Times New Roman" w:cs="Times New Roman"/>
          <w:sz w:val="20"/>
          <w:szCs w:val="20"/>
          <w:lang w:val="en-US"/>
        </w:rPr>
        <w:br w:type="page"/>
      </w:r>
    </w:p>
    <w:p w14:paraId="4DF65CCA" w14:textId="77777777" w:rsidR="007F21B8" w:rsidRPr="006E3CAE" w:rsidRDefault="007F21B8">
      <w:pPr>
        <w:spacing w:after="0" w:line="240" w:lineRule="auto"/>
        <w:jc w:val="both"/>
        <w:rPr>
          <w:rFonts w:ascii="Times New Roman" w:hAnsi="Times New Roman" w:cs="Times New Roman"/>
          <w:sz w:val="20"/>
          <w:szCs w:val="20"/>
          <w:lang w:val="en-US"/>
        </w:rPr>
        <w:sectPr w:rsidR="007F21B8" w:rsidRPr="006E3CAE">
          <w:pgSz w:w="11906" w:h="16838"/>
          <w:pgMar w:top="1134" w:right="850" w:bottom="1134" w:left="1701" w:header="708" w:footer="708" w:gutter="0"/>
          <w:cols w:space="708"/>
          <w:docGrid w:linePitch="360"/>
        </w:sectPr>
      </w:pPr>
    </w:p>
    <w:p w14:paraId="7F528227" w14:textId="77777777" w:rsidR="007F21B8" w:rsidRDefault="007F21B8">
      <w:pPr>
        <w:spacing w:after="0" w:line="240" w:lineRule="auto"/>
        <w:jc w:val="both"/>
        <w:rPr>
          <w:rFonts w:ascii="Times New Roman" w:hAnsi="Times New Roman" w:cs="Times New Roman"/>
          <w:sz w:val="20"/>
          <w:szCs w:val="20"/>
          <w:lang w:val="en-US"/>
        </w:rPr>
      </w:pPr>
    </w:p>
    <w:p w14:paraId="1B580B08" w14:textId="77777777" w:rsidR="007F21B8" w:rsidRDefault="007F21B8">
      <w:pPr>
        <w:spacing w:after="0" w:line="240" w:lineRule="auto"/>
        <w:jc w:val="both"/>
        <w:rPr>
          <w:rFonts w:ascii="Times New Roman" w:hAnsi="Times New Roman" w:cs="Times New Roman"/>
          <w:sz w:val="20"/>
          <w:szCs w:val="20"/>
          <w:lang w:val="en-US"/>
        </w:rPr>
      </w:pPr>
    </w:p>
    <w:p w14:paraId="1BABE4EF" w14:textId="77777777" w:rsidR="007F21B8" w:rsidRDefault="00000000">
      <w:pPr>
        <w:spacing w:after="0" w:line="240" w:lineRule="auto"/>
        <w:ind w:left="2124" w:firstLine="708"/>
        <w:contextualSpacing/>
        <w:jc w:val="both"/>
        <w:rPr>
          <w:rFonts w:ascii="Times New Roman" w:hAnsi="Times New Roman" w:cs="Times New Roman"/>
          <w:sz w:val="20"/>
          <w:szCs w:val="20"/>
          <w:lang w:val="en-US"/>
        </w:rPr>
      </w:pPr>
      <w:r>
        <w:rPr>
          <w:rFonts w:ascii="Times New Roman" w:hAnsi="Times New Roman" w:cs="Times New Roman"/>
          <w:b/>
          <w:bCs/>
          <w:sz w:val="20"/>
          <w:szCs w:val="20"/>
          <w:lang w:val="en-US"/>
        </w:rPr>
        <w:t>Topic plan and content of classes</w:t>
      </w:r>
    </w:p>
    <w:p w14:paraId="2C7A730D" w14:textId="77777777" w:rsidR="007F21B8" w:rsidRDefault="007F21B8">
      <w:pPr>
        <w:spacing w:after="0" w:line="240" w:lineRule="auto"/>
        <w:jc w:val="both"/>
        <w:rPr>
          <w:rFonts w:ascii="Times New Roman" w:hAnsi="Times New Roman" w:cs="Times New Roman"/>
          <w:sz w:val="20"/>
          <w:szCs w:val="20"/>
          <w:lang w:val="en-US"/>
        </w:rPr>
      </w:pPr>
    </w:p>
    <w:tbl>
      <w:tblPr>
        <w:tblW w:w="14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
        <w:gridCol w:w="225"/>
        <w:gridCol w:w="2144"/>
        <w:gridCol w:w="5461"/>
        <w:gridCol w:w="4574"/>
        <w:gridCol w:w="2144"/>
      </w:tblGrid>
      <w:tr w:rsidR="007F21B8" w14:paraId="520DCF50"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709C8579"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w:t>
            </w:r>
          </w:p>
        </w:tc>
        <w:tc>
          <w:tcPr>
            <w:tcW w:w="2369" w:type="dxa"/>
            <w:gridSpan w:val="2"/>
            <w:tcBorders>
              <w:top w:val="single" w:sz="4" w:space="0" w:color="000000"/>
              <w:left w:val="single" w:sz="4" w:space="0" w:color="000000"/>
              <w:bottom w:val="single" w:sz="4" w:space="0" w:color="000000"/>
              <w:right w:val="single" w:sz="4" w:space="0" w:color="000000"/>
            </w:tcBorders>
          </w:tcPr>
          <w:p w14:paraId="3FB9654C"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Т</w:t>
            </w:r>
            <w:r>
              <w:rPr>
                <w:rFonts w:ascii="Times New Roman" w:hAnsi="Times New Roman" w:cs="Times New Roman"/>
                <w:sz w:val="20"/>
                <w:szCs w:val="20"/>
                <w:lang w:val="en-US"/>
              </w:rPr>
              <w:t>opic</w:t>
            </w:r>
          </w:p>
        </w:tc>
        <w:tc>
          <w:tcPr>
            <w:tcW w:w="5461" w:type="dxa"/>
            <w:tcBorders>
              <w:top w:val="single" w:sz="4" w:space="0" w:color="000000"/>
              <w:left w:val="single" w:sz="4" w:space="0" w:color="000000"/>
              <w:bottom w:val="single" w:sz="4" w:space="0" w:color="000000"/>
              <w:right w:val="single" w:sz="4" w:space="0" w:color="000000"/>
            </w:tcBorders>
          </w:tcPr>
          <w:p w14:paraId="466FF5A4"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Content</w:t>
            </w:r>
          </w:p>
        </w:tc>
        <w:tc>
          <w:tcPr>
            <w:tcW w:w="4574" w:type="dxa"/>
            <w:tcBorders>
              <w:top w:val="single" w:sz="4" w:space="0" w:color="000000"/>
              <w:left w:val="single" w:sz="4" w:space="0" w:color="000000"/>
              <w:bottom w:val="single" w:sz="4" w:space="0" w:color="000000"/>
              <w:right w:val="single" w:sz="4" w:space="0" w:color="000000"/>
            </w:tcBorders>
          </w:tcPr>
          <w:p w14:paraId="502F7709" w14:textId="77777777" w:rsidR="007F21B8" w:rsidRDefault="00000000">
            <w:pPr>
              <w:jc w:val="center"/>
              <w:rPr>
                <w:rFonts w:ascii="Times New Roman" w:hAnsi="Times New Roman" w:cs="Times New Roman"/>
                <w:sz w:val="20"/>
                <w:szCs w:val="20"/>
                <w:lang w:val="kk-KZ"/>
              </w:rPr>
            </w:pPr>
            <w:r>
              <w:rPr>
                <w:rFonts w:ascii="Times New Roman" w:hAnsi="Times New Roman" w:cs="Times New Roman"/>
                <w:sz w:val="20"/>
                <w:szCs w:val="20"/>
                <w:lang w:val="en-US"/>
              </w:rPr>
              <w:t>Literature</w:t>
            </w:r>
          </w:p>
        </w:tc>
        <w:tc>
          <w:tcPr>
            <w:tcW w:w="2144" w:type="dxa"/>
            <w:tcBorders>
              <w:top w:val="single" w:sz="4" w:space="0" w:color="000000"/>
              <w:left w:val="single" w:sz="4" w:space="0" w:color="000000"/>
              <w:bottom w:val="single" w:sz="4" w:space="0" w:color="000000"/>
              <w:right w:val="single" w:sz="4" w:space="0" w:color="000000"/>
            </w:tcBorders>
          </w:tcPr>
          <w:p w14:paraId="47F661AC" w14:textId="77777777" w:rsidR="007F21B8" w:rsidRDefault="00000000">
            <w:pPr>
              <w:jc w:val="center"/>
              <w:rPr>
                <w:rFonts w:ascii="Times New Roman" w:hAnsi="Times New Roman" w:cs="Times New Roman"/>
                <w:sz w:val="20"/>
                <w:szCs w:val="20"/>
                <w:lang w:val="kk-KZ"/>
              </w:rPr>
            </w:pPr>
            <w:r>
              <w:rPr>
                <w:rFonts w:ascii="Times New Roman" w:hAnsi="Times New Roman" w:cs="Times New Roman"/>
                <w:sz w:val="20"/>
                <w:szCs w:val="20"/>
                <w:lang w:val="kk-KZ"/>
              </w:rPr>
              <w:t>Conduct form</w:t>
            </w:r>
          </w:p>
        </w:tc>
      </w:tr>
      <w:tr w:rsidR="007F21B8" w14:paraId="319058F3" w14:textId="77777777">
        <w:trPr>
          <w:trHeight w:val="40"/>
        </w:trPr>
        <w:tc>
          <w:tcPr>
            <w:tcW w:w="314" w:type="dxa"/>
            <w:tcBorders>
              <w:top w:val="single" w:sz="4" w:space="0" w:color="000000"/>
              <w:left w:val="single" w:sz="4" w:space="0" w:color="000000"/>
              <w:bottom w:val="single" w:sz="4" w:space="0" w:color="000000"/>
              <w:right w:val="single" w:sz="4" w:space="0" w:color="000000"/>
            </w:tcBorders>
          </w:tcPr>
          <w:p w14:paraId="76D70301" w14:textId="77777777" w:rsidR="007F21B8" w:rsidRDefault="007F21B8">
            <w:pPr>
              <w:jc w:val="center"/>
              <w:rPr>
                <w:rFonts w:ascii="Times New Roman" w:hAnsi="Times New Roman" w:cs="Times New Roman"/>
                <w:sz w:val="20"/>
                <w:szCs w:val="20"/>
              </w:rPr>
            </w:pPr>
          </w:p>
        </w:tc>
        <w:tc>
          <w:tcPr>
            <w:tcW w:w="2369" w:type="dxa"/>
            <w:gridSpan w:val="2"/>
            <w:tcBorders>
              <w:top w:val="single" w:sz="4" w:space="0" w:color="000000"/>
              <w:left w:val="single" w:sz="4" w:space="0" w:color="000000"/>
              <w:bottom w:val="single" w:sz="4" w:space="0" w:color="000000"/>
              <w:right w:val="single" w:sz="4" w:space="0" w:color="000000"/>
            </w:tcBorders>
          </w:tcPr>
          <w:p w14:paraId="319B407D"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2</w:t>
            </w:r>
          </w:p>
        </w:tc>
        <w:tc>
          <w:tcPr>
            <w:tcW w:w="5461" w:type="dxa"/>
            <w:tcBorders>
              <w:top w:val="single" w:sz="4" w:space="0" w:color="000000"/>
              <w:left w:val="single" w:sz="4" w:space="0" w:color="000000"/>
              <w:bottom w:val="single" w:sz="4" w:space="0" w:color="000000"/>
              <w:right w:val="single" w:sz="4" w:space="0" w:color="000000"/>
            </w:tcBorders>
          </w:tcPr>
          <w:p w14:paraId="2C05D075"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3</w:t>
            </w:r>
          </w:p>
        </w:tc>
        <w:tc>
          <w:tcPr>
            <w:tcW w:w="4574" w:type="dxa"/>
            <w:tcBorders>
              <w:top w:val="single" w:sz="4" w:space="0" w:color="000000"/>
              <w:left w:val="single" w:sz="4" w:space="0" w:color="000000"/>
              <w:bottom w:val="single" w:sz="4" w:space="0" w:color="000000"/>
              <w:right w:val="single" w:sz="4" w:space="0" w:color="000000"/>
            </w:tcBorders>
          </w:tcPr>
          <w:p w14:paraId="761AD232"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4</w:t>
            </w:r>
          </w:p>
        </w:tc>
        <w:tc>
          <w:tcPr>
            <w:tcW w:w="2144" w:type="dxa"/>
            <w:tcBorders>
              <w:top w:val="single" w:sz="4" w:space="0" w:color="000000"/>
              <w:left w:val="single" w:sz="4" w:space="0" w:color="000000"/>
              <w:bottom w:val="single" w:sz="4" w:space="0" w:color="000000"/>
              <w:right w:val="single" w:sz="4" w:space="0" w:color="000000"/>
            </w:tcBorders>
          </w:tcPr>
          <w:p w14:paraId="7DFEC31E"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5</w:t>
            </w:r>
          </w:p>
        </w:tc>
      </w:tr>
      <w:tr w:rsidR="007F21B8" w:rsidRPr="00FA022F" w14:paraId="6374DDA2"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09B13048"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1</w:t>
            </w:r>
          </w:p>
        </w:tc>
        <w:tc>
          <w:tcPr>
            <w:tcW w:w="2369" w:type="dxa"/>
            <w:gridSpan w:val="2"/>
            <w:tcBorders>
              <w:top w:val="single" w:sz="4" w:space="0" w:color="000000"/>
              <w:left w:val="single" w:sz="4" w:space="0" w:color="000000"/>
              <w:bottom w:val="single" w:sz="4" w:space="0" w:color="000000"/>
              <w:right w:val="single" w:sz="4" w:space="0" w:color="000000"/>
            </w:tcBorders>
          </w:tcPr>
          <w:p w14:paraId="6D95F100" w14:textId="77777777" w:rsidR="007F21B8" w:rsidRDefault="00000000">
            <w:pPr>
              <w:jc w:val="both"/>
              <w:rPr>
                <w:rFonts w:ascii="Times New Roman" w:hAnsi="Times New Roman" w:cs="Times New Roman"/>
                <w:sz w:val="20"/>
                <w:szCs w:val="20"/>
                <w:lang w:val="en-US"/>
              </w:rPr>
            </w:pPr>
            <w:r>
              <w:rPr>
                <w:rFonts w:ascii="Times New Roman" w:hAnsi="Times New Roman" w:cs="Times New Roman"/>
                <w:color w:val="000000"/>
                <w:sz w:val="20"/>
                <w:szCs w:val="20"/>
                <w:lang w:val="en-US"/>
              </w:rPr>
              <w:t>Female reproductive system. Menstrual cycle. Neuroendocrine regulation of the menstrual cycle</w:t>
            </w:r>
            <w:r>
              <w:rPr>
                <w:rFonts w:ascii="Times New Roman" w:hAnsi="Times New Roman" w:cs="Times New Roman"/>
                <w:sz w:val="20"/>
                <w:szCs w:val="20"/>
                <w:lang w:val="en-US"/>
              </w:rPr>
              <w:t>.</w:t>
            </w:r>
          </w:p>
        </w:tc>
        <w:tc>
          <w:tcPr>
            <w:tcW w:w="5461" w:type="dxa"/>
            <w:tcBorders>
              <w:top w:val="single" w:sz="4" w:space="0" w:color="000000"/>
              <w:left w:val="single" w:sz="4" w:space="0" w:color="000000"/>
              <w:bottom w:val="single" w:sz="4" w:space="0" w:color="000000"/>
              <w:right w:val="single" w:sz="4" w:space="0" w:color="000000"/>
            </w:tcBorders>
          </w:tcPr>
          <w:p w14:paraId="2C4B8BB5" w14:textId="77777777" w:rsidR="007F21B8" w:rsidRDefault="00000000">
            <w:pPr>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Female reproductive system. Clinical anatomy of the female genital organs. External and internal genital organs. Pelvic floor muscles. Congenital malformations of the female genital organs</w:t>
            </w:r>
          </w:p>
          <w:p w14:paraId="693B5839" w14:textId="77777777" w:rsidR="007F21B8" w:rsidRDefault="00000000">
            <w:pPr>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Menstrual cycle. Ovarian and uterine cycles. Neuroendocrine regulation of the menstrual cycle. Age features of the reproductive system.</w:t>
            </w:r>
          </w:p>
          <w:p w14:paraId="24B468C3" w14:textId="77777777" w:rsidR="007F21B8" w:rsidRDefault="00000000">
            <w:pPr>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Learning result:</w:t>
            </w:r>
          </w:p>
          <w:p w14:paraId="3823C374" w14:textId="77777777" w:rsidR="007F21B8" w:rsidRDefault="00000000">
            <w:pPr>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 Knows the menstrual cycle and its hormonal regulation</w:t>
            </w:r>
          </w:p>
          <w:p w14:paraId="4F0DFEF9" w14:textId="77777777" w:rsidR="007F21B8" w:rsidRDefault="00000000">
            <w:pPr>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 Applies knowledge of the clinical anatomy of the reproductive system (external, internal genitalia, pelvic floor muscles)</w:t>
            </w:r>
          </w:p>
          <w:p w14:paraId="66FB7B62" w14:textId="77777777" w:rsidR="007F21B8" w:rsidRDefault="00000000">
            <w:pPr>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3. Applies knowledge on the development and involution of the reproductive system </w:t>
            </w:r>
          </w:p>
          <w:p w14:paraId="58B95224" w14:textId="77777777" w:rsidR="007F21B8" w:rsidRDefault="00000000">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4. Lists developmental anomalies –ISW</w:t>
            </w:r>
          </w:p>
          <w:p w14:paraId="58910C5D" w14:textId="77777777" w:rsidR="007F21B8" w:rsidRDefault="007F21B8">
            <w:pPr>
              <w:jc w:val="both"/>
              <w:rPr>
                <w:rFonts w:ascii="Times New Roman" w:hAnsi="Times New Roman" w:cs="Times New Roman"/>
                <w:sz w:val="20"/>
                <w:szCs w:val="20"/>
              </w:rPr>
            </w:pPr>
          </w:p>
        </w:tc>
        <w:tc>
          <w:tcPr>
            <w:tcW w:w="4574" w:type="dxa"/>
            <w:tcBorders>
              <w:top w:val="single" w:sz="4" w:space="0" w:color="000000"/>
              <w:left w:val="single" w:sz="4" w:space="0" w:color="000000"/>
              <w:bottom w:val="single" w:sz="4" w:space="0" w:color="000000"/>
              <w:right w:val="single" w:sz="4" w:space="0" w:color="000000"/>
            </w:tcBorders>
          </w:tcPr>
          <w:p w14:paraId="1519D688" w14:textId="2807EBA6" w:rsidR="007F21B8" w:rsidRDefault="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1</w:t>
            </w:r>
            <w:r w:rsidR="00000000">
              <w:rPr>
                <w:rFonts w:ascii="Times New Roman" w:eastAsia="Times New Roman" w:hAnsi="Times New Roman" w:cs="Times New Roman"/>
                <w:sz w:val="18"/>
                <w:szCs w:val="18"/>
                <w:lang w:val="en-US"/>
              </w:rPr>
              <w:t>. F. Gary Cunningham, Kenneth J. Leveno, Steven L. Bloom, Catherine Y. Spong, et al: Williams Obstetrics 24th Edition -Chapter 2,3</w:t>
            </w:r>
          </w:p>
          <w:p w14:paraId="1B47E744" w14:textId="2CC8F5BC" w:rsidR="007F21B8" w:rsidRDefault="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2</w:t>
            </w:r>
            <w:r w:rsidR="00000000">
              <w:rPr>
                <w:rFonts w:ascii="Times New Roman" w:eastAsia="Times New Roman" w:hAnsi="Times New Roman" w:cs="Times New Roman"/>
                <w:sz w:val="18"/>
                <w:szCs w:val="18"/>
                <w:lang w:val="en-US"/>
              </w:rPr>
              <w:t xml:space="preserve">. Williams Gynecology 3-rd Edition /Barbara L. Hoffman, John O. Schorge, Karen D. Bradshaw, Lisa M. Halvorson, et </w:t>
            </w:r>
            <w:proofErr w:type="gramStart"/>
            <w:r w:rsidR="00000000">
              <w:rPr>
                <w:rFonts w:ascii="Times New Roman" w:eastAsia="Times New Roman" w:hAnsi="Times New Roman" w:cs="Times New Roman"/>
                <w:sz w:val="18"/>
                <w:szCs w:val="18"/>
                <w:lang w:val="en-US"/>
              </w:rPr>
              <w:t>al:-</w:t>
            </w:r>
            <w:proofErr w:type="gramEnd"/>
            <w:r w:rsidR="00000000">
              <w:rPr>
                <w:rFonts w:ascii="Times New Roman" w:eastAsia="Times New Roman" w:hAnsi="Times New Roman" w:cs="Times New Roman"/>
                <w:sz w:val="18"/>
                <w:szCs w:val="18"/>
                <w:lang w:val="en-US"/>
              </w:rPr>
              <w:t>Chapter 38</w:t>
            </w:r>
          </w:p>
          <w:p w14:paraId="307FD699" w14:textId="6180DBA5" w:rsidR="007F21B8" w:rsidRDefault="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3</w:t>
            </w:r>
            <w:r w:rsidR="00000000">
              <w:rPr>
                <w:rFonts w:ascii="Times New Roman" w:eastAsia="Times New Roman" w:hAnsi="Times New Roman" w:cs="Times New Roman"/>
                <w:sz w:val="18"/>
                <w:szCs w:val="18"/>
                <w:lang w:val="en-US"/>
              </w:rPr>
              <w:t>. Bates' Guide to Physical Examination and History Taking 12</w:t>
            </w:r>
            <w:proofErr w:type="gramStart"/>
            <w:r w:rsidR="00000000">
              <w:rPr>
                <w:rFonts w:ascii="Times New Roman" w:eastAsia="Times New Roman" w:hAnsi="Times New Roman" w:cs="Times New Roman"/>
                <w:sz w:val="18"/>
                <w:szCs w:val="18"/>
                <w:lang w:val="en-US"/>
              </w:rPr>
              <w:t>th  Edition</w:t>
            </w:r>
            <w:proofErr w:type="gramEnd"/>
            <w:r w:rsidR="00000000">
              <w:rPr>
                <w:rFonts w:ascii="Times New Roman" w:eastAsia="Times New Roman" w:hAnsi="Times New Roman" w:cs="Times New Roman"/>
                <w:sz w:val="18"/>
                <w:szCs w:val="18"/>
                <w:lang w:val="en-US"/>
              </w:rPr>
              <w:t xml:space="preserve"> -2017 Chapter 13, 14</w:t>
            </w:r>
          </w:p>
          <w:p w14:paraId="33587C95" w14:textId="21A916E1" w:rsidR="007F21B8" w:rsidRDefault="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4</w:t>
            </w:r>
            <w:r w:rsidR="00000000">
              <w:rPr>
                <w:rFonts w:ascii="Times New Roman" w:eastAsia="Times New Roman" w:hAnsi="Times New Roman" w:cs="Times New Roman"/>
                <w:sz w:val="18"/>
                <w:szCs w:val="18"/>
                <w:lang w:val="en-US"/>
              </w:rPr>
              <w:t>.Jeremy P.T. Ward, Roger W.A. Linden Physiology at a Glance-Fourth Edition- 2017 by John Wiley &amp; Sons, Ltd- Part 7</w:t>
            </w:r>
          </w:p>
          <w:p w14:paraId="64B0212A" w14:textId="1085BE99" w:rsidR="007F21B8" w:rsidRPr="002C6C57" w:rsidRDefault="00FA022F">
            <w:pPr>
              <w:spacing w:line="276" w:lineRule="auto"/>
              <w:rPr>
                <w:rFonts w:ascii="Times New Roman" w:eastAsia="Segoe UI" w:hAnsi="Times New Roman" w:cs="Times New Roman"/>
                <w:color w:val="000000"/>
                <w:sz w:val="18"/>
                <w:szCs w:val="18"/>
                <w:shd w:val="clear" w:color="auto" w:fill="FFFFFF"/>
                <w:lang w:val="en-US"/>
              </w:rPr>
            </w:pPr>
            <w:r>
              <w:rPr>
                <w:rFonts w:ascii="Times New Roman" w:eastAsia="Times New Roman" w:hAnsi="Times New Roman" w:cs="Times New Roman"/>
                <w:sz w:val="18"/>
                <w:szCs w:val="18"/>
              </w:rPr>
              <w:t>5</w:t>
            </w:r>
            <w:r w:rsidR="00000000" w:rsidRPr="002C6C57">
              <w:rPr>
                <w:rFonts w:ascii="Times New Roman" w:eastAsia="Times New Roman" w:hAnsi="Times New Roman" w:cs="Times New Roman"/>
                <w:sz w:val="18"/>
                <w:szCs w:val="18"/>
                <w:lang w:val="en-US"/>
              </w:rPr>
              <w:t xml:space="preserve">. </w:t>
            </w:r>
            <w:r w:rsidR="00000000" w:rsidRPr="002C6C57">
              <w:rPr>
                <w:rFonts w:ascii="Times New Roman" w:eastAsia="Segoe UI" w:hAnsi="Times New Roman" w:cs="Times New Roman"/>
                <w:color w:val="000000"/>
                <w:sz w:val="18"/>
                <w:szCs w:val="18"/>
                <w:shd w:val="clear" w:color="auto" w:fill="FFFFFF"/>
                <w:lang w:val="en-US"/>
              </w:rPr>
              <w:t xml:space="preserve">EmilyDavisPaulB. Sparzak. Abnormal uterine bleeding (dysfunctional uterine </w:t>
            </w:r>
            <w:proofErr w:type="gramStart"/>
            <w:r w:rsidR="00000000" w:rsidRPr="002C6C57">
              <w:rPr>
                <w:rFonts w:ascii="Times New Roman" w:eastAsia="Segoe UI" w:hAnsi="Times New Roman" w:cs="Times New Roman"/>
                <w:color w:val="000000"/>
                <w:sz w:val="18"/>
                <w:szCs w:val="18"/>
                <w:shd w:val="clear" w:color="auto" w:fill="FFFFFF"/>
                <w:lang w:val="en-US"/>
              </w:rPr>
              <w:t>bleeding)Last</w:t>
            </w:r>
            <w:proofErr w:type="gramEnd"/>
            <w:r w:rsidR="00000000" w:rsidRPr="002C6C57">
              <w:rPr>
                <w:rFonts w:ascii="Times New Roman" w:eastAsia="Segoe UI" w:hAnsi="Times New Roman" w:cs="Times New Roman"/>
                <w:color w:val="000000"/>
                <w:sz w:val="18"/>
                <w:szCs w:val="18"/>
                <w:shd w:val="clear" w:color="auto" w:fill="FFFFFF"/>
                <w:lang w:val="en-US"/>
              </w:rPr>
              <w:t xml:space="preserve"> updated: August 2, 2019. </w:t>
            </w:r>
          </w:p>
          <w:p w14:paraId="53F53B92" w14:textId="44D5BF8E" w:rsidR="007F21B8" w:rsidRDefault="00FA022F">
            <w:pPr>
              <w:spacing w:line="276" w:lineRule="auto"/>
              <w:rPr>
                <w:rFonts w:ascii="Times New Roman" w:eastAsia="Times New Roman" w:hAnsi="Times New Roman" w:cs="Times New Roman"/>
                <w:sz w:val="18"/>
                <w:szCs w:val="18"/>
                <w:lang w:val="en-US"/>
              </w:rPr>
            </w:pPr>
            <w:r w:rsidRPr="00FA022F">
              <w:rPr>
                <w:rFonts w:ascii="Times New Roman" w:eastAsia="Segoe UI" w:hAnsi="Times New Roman" w:cs="Times New Roman"/>
                <w:color w:val="000000"/>
                <w:sz w:val="18"/>
                <w:szCs w:val="18"/>
                <w:shd w:val="clear" w:color="auto" w:fill="FFFFFF"/>
                <w:lang w:val="en-US"/>
              </w:rPr>
              <w:t>6</w:t>
            </w:r>
            <w:r w:rsidR="00000000" w:rsidRPr="002C6C57">
              <w:rPr>
                <w:rFonts w:ascii="Times New Roman" w:eastAsia="Segoe UI" w:hAnsi="Times New Roman" w:cs="Times New Roman"/>
                <w:color w:val="000000"/>
                <w:sz w:val="18"/>
                <w:szCs w:val="18"/>
                <w:shd w:val="clear" w:color="auto" w:fill="FFFFFF"/>
                <w:lang w:val="en-US"/>
              </w:rPr>
              <w:t xml:space="preserve">. Munro MG, Critchley HOD, Fraser IS., FIGO Menstrual Disorders Committee. The two FIGO systems for normal and abnormal uterine bleeding symptoms and classification of causes of abnormal uterine bleeding in the reproductive years: 2018 revisions. //Int J Gynaecol Obstet. </w:t>
            </w:r>
            <w:r w:rsidR="00000000">
              <w:rPr>
                <w:rFonts w:ascii="Times New Roman" w:eastAsia="Segoe UI" w:hAnsi="Times New Roman" w:cs="Times New Roman"/>
                <w:color w:val="000000"/>
                <w:sz w:val="18"/>
                <w:szCs w:val="18"/>
                <w:shd w:val="clear" w:color="auto" w:fill="FFFFFF"/>
              </w:rPr>
              <w:t>2018 Dec;143(3):393-408. [PubMed] </w:t>
            </w:r>
          </w:p>
          <w:p w14:paraId="01FB3ECA" w14:textId="77777777" w:rsidR="007F21B8" w:rsidRDefault="007F21B8">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1EA46A55"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1. Use of active learning methods: TBL</w:t>
            </w:r>
          </w:p>
          <w:p w14:paraId="248FF309"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2. Work with the patient - at least 30% of the time</w:t>
            </w:r>
          </w:p>
          <w:p w14:paraId="416B5492"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 - determine the days or have a schedule</w:t>
            </w:r>
          </w:p>
          <w:p w14:paraId="4D9836A3"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4. Mini-conference of the SRS topic</w:t>
            </w:r>
          </w:p>
        </w:tc>
      </w:tr>
      <w:tr w:rsidR="007F21B8" w14:paraId="7656F237" w14:textId="77777777">
        <w:trPr>
          <w:trHeight w:val="856"/>
        </w:trPr>
        <w:tc>
          <w:tcPr>
            <w:tcW w:w="314" w:type="dxa"/>
            <w:tcBorders>
              <w:top w:val="single" w:sz="4" w:space="0" w:color="000000"/>
              <w:left w:val="single" w:sz="4" w:space="0" w:color="000000"/>
              <w:bottom w:val="single" w:sz="4" w:space="0" w:color="000000"/>
              <w:right w:val="single" w:sz="4" w:space="0" w:color="000000"/>
            </w:tcBorders>
          </w:tcPr>
          <w:p w14:paraId="15678890"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2</w:t>
            </w:r>
          </w:p>
        </w:tc>
        <w:tc>
          <w:tcPr>
            <w:tcW w:w="2369" w:type="dxa"/>
            <w:gridSpan w:val="2"/>
            <w:tcBorders>
              <w:top w:val="single" w:sz="4" w:space="0" w:color="000000"/>
              <w:left w:val="single" w:sz="4" w:space="0" w:color="000000"/>
              <w:bottom w:val="single" w:sz="4" w:space="0" w:color="000000"/>
              <w:right w:val="single" w:sz="4" w:space="0" w:color="000000"/>
            </w:tcBorders>
          </w:tcPr>
          <w:p w14:paraId="3FEEC7B1" w14:textId="77777777" w:rsidR="007F21B8" w:rsidRDefault="00000000">
            <w:pPr>
              <w:jc w:val="both"/>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Semiotics of gynecological diseases. </w:t>
            </w:r>
            <w:proofErr w:type="gramStart"/>
            <w:r>
              <w:rPr>
                <w:rFonts w:ascii="Times New Roman" w:hAnsi="Times New Roman" w:cs="Times New Roman"/>
                <w:color w:val="000000"/>
                <w:sz w:val="20"/>
                <w:szCs w:val="20"/>
                <w:lang w:val="en-US"/>
              </w:rPr>
              <w:t>Menstrual  irregularities</w:t>
            </w:r>
            <w:proofErr w:type="gramEnd"/>
          </w:p>
        </w:tc>
        <w:tc>
          <w:tcPr>
            <w:tcW w:w="5461" w:type="dxa"/>
            <w:tcBorders>
              <w:top w:val="single" w:sz="4" w:space="0" w:color="000000"/>
              <w:left w:val="single" w:sz="4" w:space="0" w:color="000000"/>
              <w:bottom w:val="single" w:sz="4" w:space="0" w:color="000000"/>
              <w:right w:val="single" w:sz="4" w:space="0" w:color="000000"/>
            </w:tcBorders>
          </w:tcPr>
          <w:p w14:paraId="466FA0CD"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 main symptoms of gynecological diseases (pain, pathological discharge from the genital tract, menstrual dysfunction, sexual and reproductive dysfunction, dysfunction of adjacent organs).</w:t>
            </w:r>
          </w:p>
          <w:p w14:paraId="4378A799" w14:textId="77777777" w:rsidR="007F21B8" w:rsidRDefault="00000000">
            <w:pPr>
              <w:ind w:right="111"/>
              <w:rPr>
                <w:rFonts w:ascii="Times New Roman" w:hAnsi="Times New Roman" w:cs="Times New Roman"/>
                <w:color w:val="000000"/>
                <w:sz w:val="20"/>
                <w:szCs w:val="20"/>
                <w:lang w:val="en-US"/>
              </w:rPr>
            </w:pPr>
            <w:proofErr w:type="gramStart"/>
            <w:r>
              <w:rPr>
                <w:rFonts w:ascii="Times New Roman" w:eastAsia="Times New Roman" w:hAnsi="Times New Roman" w:cs="Times New Roman"/>
                <w:color w:val="000000"/>
                <w:sz w:val="20"/>
                <w:szCs w:val="20"/>
                <w:lang w:val="en-US"/>
              </w:rPr>
              <w:lastRenderedPageBreak/>
              <w:t>Menstrual  irregularities</w:t>
            </w:r>
            <w:proofErr w:type="gramEnd"/>
            <w:r>
              <w:rPr>
                <w:rFonts w:ascii="Times New Roman" w:eastAsia="Times New Roman" w:hAnsi="Times New Roman" w:cs="Times New Roman"/>
                <w:color w:val="000000"/>
                <w:sz w:val="20"/>
                <w:szCs w:val="20"/>
                <w:lang w:val="en-US"/>
              </w:rPr>
              <w:t xml:space="preserve">. Types of menstrual irregularities (amenorrhea, abnormal uterine </w:t>
            </w:r>
            <w:proofErr w:type="gramStart"/>
            <w:r>
              <w:rPr>
                <w:rFonts w:ascii="Times New Roman" w:eastAsia="Times New Roman" w:hAnsi="Times New Roman" w:cs="Times New Roman"/>
                <w:color w:val="000000"/>
                <w:sz w:val="20"/>
                <w:szCs w:val="20"/>
                <w:lang w:val="en-US"/>
              </w:rPr>
              <w:t>bleeding,dysmenorrhea</w:t>
            </w:r>
            <w:proofErr w:type="gramEnd"/>
            <w:r>
              <w:rPr>
                <w:rFonts w:ascii="Times New Roman" w:eastAsia="Times New Roman" w:hAnsi="Times New Roman" w:cs="Times New Roman"/>
                <w:color w:val="000000"/>
                <w:sz w:val="20"/>
                <w:szCs w:val="20"/>
                <w:lang w:val="en-US"/>
              </w:rPr>
              <w:t xml:space="preserve">). Causes of menstrual irregularities. </w:t>
            </w:r>
          </w:p>
          <w:p w14:paraId="06C26B3B"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Learning result:</w:t>
            </w:r>
          </w:p>
          <w:p w14:paraId="6B987752"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 Applies knowledge about the main symptoms of gynecological diseases (pain, pathological discharge from the genital tract, menstrual dysfunction, sexual and reproductive dysfunction, dysfunction of adjacent organs).</w:t>
            </w:r>
          </w:p>
          <w:p w14:paraId="53266A2B"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 Knows the types, causes, pathogenesis, clinic for menstrual disorders.</w:t>
            </w:r>
          </w:p>
          <w:p w14:paraId="03C3C453"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3. Applies knowledge on the collection of </w:t>
            </w:r>
            <w:proofErr w:type="gramStart"/>
            <w:r>
              <w:rPr>
                <w:rFonts w:ascii="Times New Roman" w:eastAsia="Times New Roman" w:hAnsi="Times New Roman" w:cs="Times New Roman"/>
                <w:color w:val="000000"/>
                <w:sz w:val="20"/>
                <w:szCs w:val="20"/>
                <w:lang w:val="en-US"/>
              </w:rPr>
              <w:t>anamnesis</w:t>
            </w:r>
            <w:proofErr w:type="gramEnd"/>
            <w:r>
              <w:rPr>
                <w:rFonts w:ascii="Times New Roman" w:eastAsia="Times New Roman" w:hAnsi="Times New Roman" w:cs="Times New Roman"/>
                <w:color w:val="000000"/>
                <w:sz w:val="20"/>
                <w:szCs w:val="20"/>
                <w:lang w:val="en-US"/>
              </w:rPr>
              <w:t>, diagnostics.</w:t>
            </w:r>
          </w:p>
          <w:p w14:paraId="084F4952" w14:textId="77777777" w:rsidR="007F21B8" w:rsidRDefault="007F21B8">
            <w:pPr>
              <w:tabs>
                <w:tab w:val="left" w:pos="142"/>
              </w:tabs>
              <w:spacing w:line="276" w:lineRule="auto"/>
              <w:ind w:right="111"/>
              <w:rPr>
                <w:rFonts w:ascii="Times New Roman" w:hAnsi="Times New Roman" w:cs="Times New Roman"/>
                <w:color w:val="000000"/>
                <w:sz w:val="20"/>
                <w:szCs w:val="20"/>
                <w:lang w:val="en-US"/>
              </w:rPr>
            </w:pPr>
          </w:p>
          <w:p w14:paraId="64BC85DC" w14:textId="77777777" w:rsidR="007F21B8" w:rsidRDefault="00000000">
            <w:pPr>
              <w:spacing w:line="240" w:lineRule="auto"/>
              <w:rPr>
                <w:rFonts w:ascii="Times New Roman" w:eastAsia="Malgun Gothic" w:hAnsi="Times New Roman" w:cs="Times New Roman"/>
                <w:sz w:val="20"/>
                <w:szCs w:val="20"/>
                <w:lang w:val="en-US"/>
              </w:rPr>
            </w:pPr>
            <w:r>
              <w:rPr>
                <w:rFonts w:ascii="Times New Roman" w:hAnsi="Times New Roman" w:cs="Times New Roman"/>
                <w:color w:val="000000"/>
                <w:sz w:val="20"/>
                <w:szCs w:val="20"/>
                <w:lang w:val="en-US"/>
              </w:rPr>
              <w:t xml:space="preserve"> </w:t>
            </w:r>
          </w:p>
        </w:tc>
        <w:tc>
          <w:tcPr>
            <w:tcW w:w="4574" w:type="dxa"/>
            <w:tcBorders>
              <w:top w:val="single" w:sz="4" w:space="0" w:color="000000"/>
              <w:left w:val="single" w:sz="4" w:space="0" w:color="000000"/>
              <w:bottom w:val="single" w:sz="4" w:space="0" w:color="000000"/>
              <w:right w:val="single" w:sz="4" w:space="0" w:color="000000"/>
            </w:tcBorders>
          </w:tcPr>
          <w:p w14:paraId="3403B881" w14:textId="77777777" w:rsidR="00FA022F" w:rsidRDefault="00FA022F" w:rsidP="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lastRenderedPageBreak/>
              <w:t>1</w:t>
            </w:r>
            <w:r>
              <w:rPr>
                <w:rFonts w:ascii="Times New Roman" w:eastAsia="Times New Roman" w:hAnsi="Times New Roman" w:cs="Times New Roman"/>
                <w:sz w:val="18"/>
                <w:szCs w:val="18"/>
                <w:lang w:val="en-US"/>
              </w:rPr>
              <w:t>. F. Gary Cunningham, Kenneth J. Leveno, Steven L. Bloom, Catherine Y. Spong, et al: Williams Obstetrics 24th Edition -Chapter 2,3</w:t>
            </w:r>
          </w:p>
          <w:p w14:paraId="0DCA09A1" w14:textId="77777777" w:rsidR="00FA022F" w:rsidRDefault="00FA022F" w:rsidP="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lastRenderedPageBreak/>
              <w:t>2</w:t>
            </w:r>
            <w:r>
              <w:rPr>
                <w:rFonts w:ascii="Times New Roman" w:eastAsia="Times New Roman" w:hAnsi="Times New Roman" w:cs="Times New Roman"/>
                <w:sz w:val="18"/>
                <w:szCs w:val="18"/>
                <w:lang w:val="en-US"/>
              </w:rPr>
              <w:t xml:space="preserve">. Williams Gynecology 3-rd Edition /Barbara L. Hoffman, John O. Schorge, Karen D. Bradshaw, Lisa M. Halvorson, et </w:t>
            </w:r>
            <w:proofErr w:type="gramStart"/>
            <w:r>
              <w:rPr>
                <w:rFonts w:ascii="Times New Roman" w:eastAsia="Times New Roman" w:hAnsi="Times New Roman" w:cs="Times New Roman"/>
                <w:sz w:val="18"/>
                <w:szCs w:val="18"/>
                <w:lang w:val="en-US"/>
              </w:rPr>
              <w:t>al:-</w:t>
            </w:r>
            <w:proofErr w:type="gramEnd"/>
            <w:r>
              <w:rPr>
                <w:rFonts w:ascii="Times New Roman" w:eastAsia="Times New Roman" w:hAnsi="Times New Roman" w:cs="Times New Roman"/>
                <w:sz w:val="18"/>
                <w:szCs w:val="18"/>
                <w:lang w:val="en-US"/>
              </w:rPr>
              <w:t>Chapter 38</w:t>
            </w:r>
          </w:p>
          <w:p w14:paraId="1AE01405"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3</w:t>
            </w:r>
            <w:r>
              <w:rPr>
                <w:rFonts w:ascii="Times New Roman" w:eastAsia="Times New Roman" w:hAnsi="Times New Roman" w:cs="Times New Roman"/>
                <w:sz w:val="18"/>
                <w:szCs w:val="18"/>
                <w:lang w:val="en-US"/>
              </w:rPr>
              <w:t>. Bates' Guide to Physical Examination and History Taking 12</w:t>
            </w:r>
            <w:proofErr w:type="gramStart"/>
            <w:r>
              <w:rPr>
                <w:rFonts w:ascii="Times New Roman" w:eastAsia="Times New Roman" w:hAnsi="Times New Roman" w:cs="Times New Roman"/>
                <w:sz w:val="18"/>
                <w:szCs w:val="18"/>
                <w:lang w:val="en-US"/>
              </w:rPr>
              <w:t>th  Edition</w:t>
            </w:r>
            <w:proofErr w:type="gramEnd"/>
            <w:r>
              <w:rPr>
                <w:rFonts w:ascii="Times New Roman" w:eastAsia="Times New Roman" w:hAnsi="Times New Roman" w:cs="Times New Roman"/>
                <w:sz w:val="18"/>
                <w:szCs w:val="18"/>
                <w:lang w:val="en-US"/>
              </w:rPr>
              <w:t xml:space="preserve"> -2017 Chapter 13, 14</w:t>
            </w:r>
          </w:p>
          <w:p w14:paraId="216CD5F1"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4</w:t>
            </w:r>
            <w:r>
              <w:rPr>
                <w:rFonts w:ascii="Times New Roman" w:eastAsia="Times New Roman" w:hAnsi="Times New Roman" w:cs="Times New Roman"/>
                <w:sz w:val="18"/>
                <w:szCs w:val="18"/>
                <w:lang w:val="en-US"/>
              </w:rPr>
              <w:t>.Jeremy P.T. Ward, Roger W.A. Linden Physiology at a Glance-Fourth Edition- 2017 by John Wiley &amp; Sons, Ltd- Part 7</w:t>
            </w:r>
          </w:p>
          <w:p w14:paraId="67583506" w14:textId="77777777" w:rsidR="00FA022F" w:rsidRPr="002C6C57" w:rsidRDefault="00FA022F" w:rsidP="00FA022F">
            <w:pPr>
              <w:spacing w:line="276" w:lineRule="auto"/>
              <w:rPr>
                <w:rFonts w:ascii="Times New Roman" w:eastAsia="Segoe UI" w:hAnsi="Times New Roman" w:cs="Times New Roman"/>
                <w:color w:val="000000"/>
                <w:sz w:val="18"/>
                <w:szCs w:val="18"/>
                <w:shd w:val="clear" w:color="auto" w:fill="FFFFFF"/>
                <w:lang w:val="en-US"/>
              </w:rPr>
            </w:pPr>
            <w:r w:rsidRPr="00FA022F">
              <w:rPr>
                <w:rFonts w:ascii="Times New Roman" w:eastAsia="Times New Roman" w:hAnsi="Times New Roman" w:cs="Times New Roman"/>
                <w:sz w:val="18"/>
                <w:szCs w:val="18"/>
                <w:lang w:val="en-US"/>
              </w:rPr>
              <w:t>5</w:t>
            </w:r>
            <w:r w:rsidRPr="002C6C57">
              <w:rPr>
                <w:rFonts w:ascii="Times New Roman" w:eastAsia="Times New Roman" w:hAnsi="Times New Roman" w:cs="Times New Roman"/>
                <w:sz w:val="18"/>
                <w:szCs w:val="18"/>
                <w:lang w:val="en-US"/>
              </w:rPr>
              <w:t xml:space="preserve">. </w:t>
            </w:r>
            <w:r w:rsidRPr="002C6C57">
              <w:rPr>
                <w:rFonts w:ascii="Times New Roman" w:eastAsia="Segoe UI" w:hAnsi="Times New Roman" w:cs="Times New Roman"/>
                <w:color w:val="000000"/>
                <w:sz w:val="18"/>
                <w:szCs w:val="18"/>
                <w:shd w:val="clear" w:color="auto" w:fill="FFFFFF"/>
                <w:lang w:val="en-US"/>
              </w:rPr>
              <w:t xml:space="preserve">EmilyDavisPaulB. Sparzak. Abnormal uterine bleeding (dysfunctional uterine </w:t>
            </w:r>
            <w:proofErr w:type="gramStart"/>
            <w:r w:rsidRPr="002C6C57">
              <w:rPr>
                <w:rFonts w:ascii="Times New Roman" w:eastAsia="Segoe UI" w:hAnsi="Times New Roman" w:cs="Times New Roman"/>
                <w:color w:val="000000"/>
                <w:sz w:val="18"/>
                <w:szCs w:val="18"/>
                <w:shd w:val="clear" w:color="auto" w:fill="FFFFFF"/>
                <w:lang w:val="en-US"/>
              </w:rPr>
              <w:t>bleeding)Last</w:t>
            </w:r>
            <w:proofErr w:type="gramEnd"/>
            <w:r w:rsidRPr="002C6C57">
              <w:rPr>
                <w:rFonts w:ascii="Times New Roman" w:eastAsia="Segoe UI" w:hAnsi="Times New Roman" w:cs="Times New Roman"/>
                <w:color w:val="000000"/>
                <w:sz w:val="18"/>
                <w:szCs w:val="18"/>
                <w:shd w:val="clear" w:color="auto" w:fill="FFFFFF"/>
                <w:lang w:val="en-US"/>
              </w:rPr>
              <w:t xml:space="preserve"> updated: August 2, 2019. </w:t>
            </w:r>
          </w:p>
          <w:p w14:paraId="3DF7030B"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Segoe UI" w:hAnsi="Times New Roman" w:cs="Times New Roman"/>
                <w:color w:val="000000"/>
                <w:sz w:val="18"/>
                <w:szCs w:val="18"/>
                <w:shd w:val="clear" w:color="auto" w:fill="FFFFFF"/>
                <w:lang w:val="en-US"/>
              </w:rPr>
              <w:t>6</w:t>
            </w:r>
            <w:r w:rsidRPr="002C6C57">
              <w:rPr>
                <w:rFonts w:ascii="Times New Roman" w:eastAsia="Segoe UI" w:hAnsi="Times New Roman" w:cs="Times New Roman"/>
                <w:color w:val="000000"/>
                <w:sz w:val="18"/>
                <w:szCs w:val="18"/>
                <w:shd w:val="clear" w:color="auto" w:fill="FFFFFF"/>
                <w:lang w:val="en-US"/>
              </w:rPr>
              <w:t xml:space="preserve">. Munro MG, Critchley HOD, Fraser IS., FIGO Menstrual Disorders Committee. The two FIGO systems for normal and abnormal uterine bleeding symptoms and classification of causes of abnormal uterine bleeding in the reproductive years: 2018 revisions. //Int J Gynaecol Obstet. </w:t>
            </w:r>
            <w:r>
              <w:rPr>
                <w:rFonts w:ascii="Times New Roman" w:eastAsia="Segoe UI" w:hAnsi="Times New Roman" w:cs="Times New Roman"/>
                <w:color w:val="000000"/>
                <w:sz w:val="18"/>
                <w:szCs w:val="18"/>
                <w:shd w:val="clear" w:color="auto" w:fill="FFFFFF"/>
              </w:rPr>
              <w:t>2018 Dec;143(3):393-408. [PubMed] </w:t>
            </w:r>
          </w:p>
          <w:p w14:paraId="62EB1096" w14:textId="77777777" w:rsidR="007F21B8" w:rsidRDefault="007F21B8">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6EE8454C"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Use of active learning methods: TBL</w:t>
            </w:r>
          </w:p>
          <w:p w14:paraId="5FB769A5"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2. Work with the patients</w:t>
            </w:r>
          </w:p>
          <w:p w14:paraId="1A5CD4A8" w14:textId="77777777" w:rsidR="007F21B8" w:rsidRDefault="007F21B8">
            <w:pPr>
              <w:jc w:val="both"/>
              <w:rPr>
                <w:rFonts w:ascii="Times New Roman" w:hAnsi="Times New Roman" w:cs="Times New Roman"/>
                <w:sz w:val="20"/>
                <w:szCs w:val="20"/>
                <w:lang w:val="en-US"/>
              </w:rPr>
            </w:pPr>
          </w:p>
        </w:tc>
      </w:tr>
      <w:tr w:rsidR="007F21B8" w:rsidRPr="00FA022F" w14:paraId="4795FBA3" w14:textId="77777777">
        <w:trPr>
          <w:trHeight w:val="40"/>
        </w:trPr>
        <w:tc>
          <w:tcPr>
            <w:tcW w:w="314" w:type="dxa"/>
            <w:tcBorders>
              <w:top w:val="single" w:sz="4" w:space="0" w:color="000000"/>
              <w:left w:val="single" w:sz="4" w:space="0" w:color="000000"/>
              <w:bottom w:val="single" w:sz="4" w:space="0" w:color="000000"/>
              <w:right w:val="single" w:sz="4" w:space="0" w:color="000000"/>
            </w:tcBorders>
          </w:tcPr>
          <w:p w14:paraId="0097293C"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369" w:type="dxa"/>
            <w:gridSpan w:val="2"/>
            <w:tcBorders>
              <w:top w:val="single" w:sz="4" w:space="0" w:color="000000"/>
              <w:left w:val="single" w:sz="4" w:space="0" w:color="000000"/>
              <w:bottom w:val="single" w:sz="4" w:space="0" w:color="000000"/>
              <w:right w:val="single" w:sz="4" w:space="0" w:color="000000"/>
            </w:tcBorders>
          </w:tcPr>
          <w:p w14:paraId="4215A303" w14:textId="77777777" w:rsidR="007F21B8" w:rsidRDefault="00000000">
            <w:pPr>
              <w:rPr>
                <w:rFonts w:ascii="Times New Roman" w:hAnsi="Times New Roman" w:cs="Times New Roman"/>
                <w:sz w:val="20"/>
                <w:szCs w:val="20"/>
              </w:rPr>
            </w:pPr>
            <w:r>
              <w:rPr>
                <w:rFonts w:ascii="Times New Roman" w:hAnsi="Times New Roman" w:cs="Times New Roman"/>
                <w:color w:val="000000"/>
                <w:sz w:val="20"/>
                <w:szCs w:val="20"/>
                <w:lang w:val="en-US"/>
              </w:rPr>
              <w:t xml:space="preserve">Specific and nonspecific inflammatory diseases of the pelvic organs. </w:t>
            </w:r>
            <w:r>
              <w:rPr>
                <w:rFonts w:ascii="Times New Roman" w:hAnsi="Times New Roman" w:cs="Times New Roman"/>
                <w:color w:val="000000"/>
                <w:sz w:val="20"/>
                <w:szCs w:val="20"/>
              </w:rPr>
              <w:t>Pathology of the cervix.</w:t>
            </w:r>
          </w:p>
        </w:tc>
        <w:tc>
          <w:tcPr>
            <w:tcW w:w="5461" w:type="dxa"/>
            <w:tcBorders>
              <w:top w:val="single" w:sz="4" w:space="0" w:color="000000"/>
              <w:left w:val="single" w:sz="4" w:space="0" w:color="000000"/>
              <w:bottom w:val="single" w:sz="4" w:space="0" w:color="000000"/>
              <w:right w:val="single" w:sz="4" w:space="0" w:color="000000"/>
            </w:tcBorders>
          </w:tcPr>
          <w:p w14:paraId="531B771E"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Definitions of inflammatory diseases of the pelvic organs. Classification. Etiology. Pathogenesis. Clinic. Diagnostics. Treatment. Pathology of the cervix.</w:t>
            </w:r>
          </w:p>
          <w:p w14:paraId="5FB594B6"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Learning result: </w:t>
            </w:r>
          </w:p>
          <w:p w14:paraId="5416E9A6"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 Based on the knowledge of etiopathogenesis, clinic, principles of diagnosis and treatment, the student is able to collect anamnesis</w:t>
            </w:r>
          </w:p>
          <w:p w14:paraId="0E0E75DA"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2. is able to examine patients using general clinical and additional research methods.</w:t>
            </w:r>
          </w:p>
          <w:p w14:paraId="5BCBD8ED"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 is able to interpret the results of clinical tests.</w:t>
            </w:r>
          </w:p>
          <w:p w14:paraId="364DE6CC"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4. has a clue about the drugs of treatment. </w:t>
            </w:r>
          </w:p>
          <w:p w14:paraId="659BECC2"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 Lists diseases of the cervix – ISW</w:t>
            </w:r>
          </w:p>
          <w:p w14:paraId="29D6C7B6" w14:textId="77777777" w:rsidR="007F21B8" w:rsidRDefault="00000000">
            <w:pPr>
              <w:spacing w:line="240" w:lineRule="auto"/>
              <w:rPr>
                <w:rFonts w:ascii="Times New Roman" w:eastAsia="Malgun Gothic" w:hAnsi="Times New Roman" w:cs="Times New Roman"/>
                <w:sz w:val="20"/>
                <w:szCs w:val="20"/>
                <w:lang w:val="en-US"/>
              </w:rPr>
            </w:pPr>
            <w:r>
              <w:rPr>
                <w:rFonts w:ascii="Times New Roman" w:hAnsi="Times New Roman" w:cs="Times New Roman"/>
                <w:color w:val="000000"/>
                <w:sz w:val="20"/>
                <w:szCs w:val="20"/>
                <w:lang w:val="en-US"/>
              </w:rPr>
              <w:lastRenderedPageBreak/>
              <w:t>6. Is able to conduct a smear test for oncocytology</w:t>
            </w:r>
          </w:p>
        </w:tc>
        <w:tc>
          <w:tcPr>
            <w:tcW w:w="4574" w:type="dxa"/>
            <w:tcBorders>
              <w:top w:val="single" w:sz="4" w:space="0" w:color="000000"/>
              <w:left w:val="single" w:sz="4" w:space="0" w:color="000000"/>
              <w:bottom w:val="single" w:sz="4" w:space="0" w:color="000000"/>
              <w:right w:val="single" w:sz="4" w:space="0" w:color="000000"/>
            </w:tcBorders>
          </w:tcPr>
          <w:p w14:paraId="5E5587D6" w14:textId="77777777" w:rsidR="00FA022F" w:rsidRDefault="00FA022F" w:rsidP="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lastRenderedPageBreak/>
              <w:t>1</w:t>
            </w:r>
            <w:r>
              <w:rPr>
                <w:rFonts w:ascii="Times New Roman" w:eastAsia="Times New Roman" w:hAnsi="Times New Roman" w:cs="Times New Roman"/>
                <w:sz w:val="18"/>
                <w:szCs w:val="18"/>
                <w:lang w:val="en-US"/>
              </w:rPr>
              <w:t>. F. Gary Cunningham, Kenneth J. Leveno, Steven L. Bloom, Catherine Y. Spong, et al: Williams Obstetrics 24th Edition -Chapter 2,3</w:t>
            </w:r>
          </w:p>
          <w:p w14:paraId="1248F815" w14:textId="77777777" w:rsidR="00FA022F" w:rsidRDefault="00FA022F" w:rsidP="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2</w:t>
            </w:r>
            <w:r>
              <w:rPr>
                <w:rFonts w:ascii="Times New Roman" w:eastAsia="Times New Roman" w:hAnsi="Times New Roman" w:cs="Times New Roman"/>
                <w:sz w:val="18"/>
                <w:szCs w:val="18"/>
                <w:lang w:val="en-US"/>
              </w:rPr>
              <w:t xml:space="preserve">. Williams Gynecology 3-rd Edition /Barbara L. Hoffman, John O. Schorge, Karen D. Bradshaw, Lisa M. Halvorson, et </w:t>
            </w:r>
            <w:proofErr w:type="gramStart"/>
            <w:r>
              <w:rPr>
                <w:rFonts w:ascii="Times New Roman" w:eastAsia="Times New Roman" w:hAnsi="Times New Roman" w:cs="Times New Roman"/>
                <w:sz w:val="18"/>
                <w:szCs w:val="18"/>
                <w:lang w:val="en-US"/>
              </w:rPr>
              <w:t>al:-</w:t>
            </w:r>
            <w:proofErr w:type="gramEnd"/>
            <w:r>
              <w:rPr>
                <w:rFonts w:ascii="Times New Roman" w:eastAsia="Times New Roman" w:hAnsi="Times New Roman" w:cs="Times New Roman"/>
                <w:sz w:val="18"/>
                <w:szCs w:val="18"/>
                <w:lang w:val="en-US"/>
              </w:rPr>
              <w:t>Chapter 38</w:t>
            </w:r>
          </w:p>
          <w:p w14:paraId="14620138"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3</w:t>
            </w:r>
            <w:r>
              <w:rPr>
                <w:rFonts w:ascii="Times New Roman" w:eastAsia="Times New Roman" w:hAnsi="Times New Roman" w:cs="Times New Roman"/>
                <w:sz w:val="18"/>
                <w:szCs w:val="18"/>
                <w:lang w:val="en-US"/>
              </w:rPr>
              <w:t>. Bates' Guide to Physical Examination and History Taking 12</w:t>
            </w:r>
            <w:proofErr w:type="gramStart"/>
            <w:r>
              <w:rPr>
                <w:rFonts w:ascii="Times New Roman" w:eastAsia="Times New Roman" w:hAnsi="Times New Roman" w:cs="Times New Roman"/>
                <w:sz w:val="18"/>
                <w:szCs w:val="18"/>
                <w:lang w:val="en-US"/>
              </w:rPr>
              <w:t>th  Edition</w:t>
            </w:r>
            <w:proofErr w:type="gramEnd"/>
            <w:r>
              <w:rPr>
                <w:rFonts w:ascii="Times New Roman" w:eastAsia="Times New Roman" w:hAnsi="Times New Roman" w:cs="Times New Roman"/>
                <w:sz w:val="18"/>
                <w:szCs w:val="18"/>
                <w:lang w:val="en-US"/>
              </w:rPr>
              <w:t xml:space="preserve"> -2017 Chapter 13, 14</w:t>
            </w:r>
          </w:p>
          <w:p w14:paraId="0ED56EAE"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4</w:t>
            </w:r>
            <w:r>
              <w:rPr>
                <w:rFonts w:ascii="Times New Roman" w:eastAsia="Times New Roman" w:hAnsi="Times New Roman" w:cs="Times New Roman"/>
                <w:sz w:val="18"/>
                <w:szCs w:val="18"/>
                <w:lang w:val="en-US"/>
              </w:rPr>
              <w:t>.Jeremy P.T. Ward, Roger W.A. Linden Physiology at a Glance-Fourth Edition- 2017 by John Wiley &amp; Sons, Ltd- Part 7</w:t>
            </w:r>
          </w:p>
          <w:p w14:paraId="2D03B891" w14:textId="77777777" w:rsidR="00FA022F" w:rsidRPr="002C6C57" w:rsidRDefault="00FA022F" w:rsidP="00FA022F">
            <w:pPr>
              <w:spacing w:line="276" w:lineRule="auto"/>
              <w:rPr>
                <w:rFonts w:ascii="Times New Roman" w:eastAsia="Segoe UI" w:hAnsi="Times New Roman" w:cs="Times New Roman"/>
                <w:color w:val="000000"/>
                <w:sz w:val="18"/>
                <w:szCs w:val="18"/>
                <w:shd w:val="clear" w:color="auto" w:fill="FFFFFF"/>
                <w:lang w:val="en-US"/>
              </w:rPr>
            </w:pPr>
            <w:r w:rsidRPr="00FA022F">
              <w:rPr>
                <w:rFonts w:ascii="Times New Roman" w:eastAsia="Times New Roman" w:hAnsi="Times New Roman" w:cs="Times New Roman"/>
                <w:sz w:val="18"/>
                <w:szCs w:val="18"/>
                <w:lang w:val="en-US"/>
              </w:rPr>
              <w:t>5</w:t>
            </w:r>
            <w:r w:rsidRPr="002C6C57">
              <w:rPr>
                <w:rFonts w:ascii="Times New Roman" w:eastAsia="Times New Roman" w:hAnsi="Times New Roman" w:cs="Times New Roman"/>
                <w:sz w:val="18"/>
                <w:szCs w:val="18"/>
                <w:lang w:val="en-US"/>
              </w:rPr>
              <w:t xml:space="preserve">. </w:t>
            </w:r>
            <w:r w:rsidRPr="002C6C57">
              <w:rPr>
                <w:rFonts w:ascii="Times New Roman" w:eastAsia="Segoe UI" w:hAnsi="Times New Roman" w:cs="Times New Roman"/>
                <w:color w:val="000000"/>
                <w:sz w:val="18"/>
                <w:szCs w:val="18"/>
                <w:shd w:val="clear" w:color="auto" w:fill="FFFFFF"/>
                <w:lang w:val="en-US"/>
              </w:rPr>
              <w:t xml:space="preserve">EmilyDavisPaulB. Sparzak. Abnormal uterine bleeding (dysfunctional uterine </w:t>
            </w:r>
            <w:proofErr w:type="gramStart"/>
            <w:r w:rsidRPr="002C6C57">
              <w:rPr>
                <w:rFonts w:ascii="Times New Roman" w:eastAsia="Segoe UI" w:hAnsi="Times New Roman" w:cs="Times New Roman"/>
                <w:color w:val="000000"/>
                <w:sz w:val="18"/>
                <w:szCs w:val="18"/>
                <w:shd w:val="clear" w:color="auto" w:fill="FFFFFF"/>
                <w:lang w:val="en-US"/>
              </w:rPr>
              <w:t>bleeding)Last</w:t>
            </w:r>
            <w:proofErr w:type="gramEnd"/>
            <w:r w:rsidRPr="002C6C57">
              <w:rPr>
                <w:rFonts w:ascii="Times New Roman" w:eastAsia="Segoe UI" w:hAnsi="Times New Roman" w:cs="Times New Roman"/>
                <w:color w:val="000000"/>
                <w:sz w:val="18"/>
                <w:szCs w:val="18"/>
                <w:shd w:val="clear" w:color="auto" w:fill="FFFFFF"/>
                <w:lang w:val="en-US"/>
              </w:rPr>
              <w:t xml:space="preserve"> updated: August 2, 2019. </w:t>
            </w:r>
          </w:p>
          <w:p w14:paraId="02CC64BA"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Segoe UI" w:hAnsi="Times New Roman" w:cs="Times New Roman"/>
                <w:color w:val="000000"/>
                <w:sz w:val="18"/>
                <w:szCs w:val="18"/>
                <w:shd w:val="clear" w:color="auto" w:fill="FFFFFF"/>
                <w:lang w:val="en-US"/>
              </w:rPr>
              <w:lastRenderedPageBreak/>
              <w:t>6</w:t>
            </w:r>
            <w:r w:rsidRPr="002C6C57">
              <w:rPr>
                <w:rFonts w:ascii="Times New Roman" w:eastAsia="Segoe UI" w:hAnsi="Times New Roman" w:cs="Times New Roman"/>
                <w:color w:val="000000"/>
                <w:sz w:val="18"/>
                <w:szCs w:val="18"/>
                <w:shd w:val="clear" w:color="auto" w:fill="FFFFFF"/>
                <w:lang w:val="en-US"/>
              </w:rPr>
              <w:t xml:space="preserve">. Munro MG, Critchley HOD, Fraser IS., FIGO Menstrual Disorders Committee. The two FIGO systems for normal and abnormal uterine bleeding symptoms and classification of causes of abnormal uterine bleeding in the reproductive years: 2018 revisions. //Int J Gynaecol Obstet. </w:t>
            </w:r>
            <w:r>
              <w:rPr>
                <w:rFonts w:ascii="Times New Roman" w:eastAsia="Segoe UI" w:hAnsi="Times New Roman" w:cs="Times New Roman"/>
                <w:color w:val="000000"/>
                <w:sz w:val="18"/>
                <w:szCs w:val="18"/>
                <w:shd w:val="clear" w:color="auto" w:fill="FFFFFF"/>
              </w:rPr>
              <w:t>2018 Dec;143(3):393-408. [PubMed] </w:t>
            </w:r>
          </w:p>
          <w:p w14:paraId="341EC5CB" w14:textId="77777777" w:rsidR="007F21B8" w:rsidRDefault="007F21B8" w:rsidP="00FA022F">
            <w:pPr>
              <w:spacing w:beforeAutospacing="1" w:after="0" w:afterAutospacing="1"/>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1B96C8E0"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Formative assessment:</w:t>
            </w:r>
          </w:p>
          <w:p w14:paraId="02A501D6"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0F4414A9"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41D9476D"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Training in the simulation center </w:t>
            </w:r>
          </w:p>
        </w:tc>
      </w:tr>
      <w:tr w:rsidR="007F21B8" w:rsidRPr="00FA022F" w14:paraId="7E129CA2"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5FE36A4A"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4</w:t>
            </w:r>
          </w:p>
        </w:tc>
        <w:tc>
          <w:tcPr>
            <w:tcW w:w="2369" w:type="dxa"/>
            <w:gridSpan w:val="2"/>
            <w:tcBorders>
              <w:top w:val="single" w:sz="4" w:space="0" w:color="000000"/>
              <w:left w:val="single" w:sz="4" w:space="0" w:color="000000"/>
              <w:bottom w:val="single" w:sz="4" w:space="0" w:color="000000"/>
              <w:right w:val="single" w:sz="4" w:space="0" w:color="000000"/>
            </w:tcBorders>
          </w:tcPr>
          <w:p w14:paraId="32717D10" w14:textId="77777777" w:rsidR="007F21B8" w:rsidRDefault="00000000">
            <w:pPr>
              <w:rPr>
                <w:rFonts w:ascii="Times New Roman" w:hAnsi="Times New Roman" w:cs="Times New Roman"/>
                <w:sz w:val="20"/>
                <w:szCs w:val="20"/>
              </w:rPr>
            </w:pPr>
            <w:r>
              <w:rPr>
                <w:rFonts w:ascii="Times New Roman" w:hAnsi="Times New Roman" w:cs="Times New Roman"/>
                <w:color w:val="000000"/>
                <w:sz w:val="20"/>
                <w:szCs w:val="20"/>
              </w:rPr>
              <w:t>Infertility</w:t>
            </w:r>
          </w:p>
        </w:tc>
        <w:tc>
          <w:tcPr>
            <w:tcW w:w="5461" w:type="dxa"/>
            <w:tcBorders>
              <w:top w:val="single" w:sz="4" w:space="0" w:color="000000"/>
              <w:left w:val="single" w:sz="4" w:space="0" w:color="000000"/>
              <w:bottom w:val="single" w:sz="4" w:space="0" w:color="000000"/>
              <w:right w:val="single" w:sz="4" w:space="0" w:color="000000"/>
            </w:tcBorders>
          </w:tcPr>
          <w:p w14:paraId="46D7A308"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 concept of reproductive health.</w:t>
            </w:r>
          </w:p>
          <w:p w14:paraId="59964A0A" w14:textId="77777777" w:rsidR="007F21B8" w:rsidRDefault="00000000">
            <w:pPr>
              <w:ind w:right="111"/>
              <w:rPr>
                <w:rFonts w:ascii="Times New Roman" w:hAnsi="Times New Roman" w:cs="Times New Roman"/>
                <w:color w:val="000000"/>
                <w:sz w:val="20"/>
                <w:szCs w:val="20"/>
                <w:lang w:val="en-US"/>
              </w:rPr>
            </w:pPr>
            <w:proofErr w:type="gramStart"/>
            <w:r>
              <w:rPr>
                <w:rFonts w:ascii="Times New Roman" w:eastAsia="Times New Roman" w:hAnsi="Times New Roman" w:cs="Times New Roman"/>
                <w:color w:val="000000"/>
                <w:sz w:val="20"/>
                <w:szCs w:val="20"/>
                <w:lang w:val="en-US"/>
              </w:rPr>
              <w:t>Infertility .</w:t>
            </w:r>
            <w:proofErr w:type="gramEnd"/>
            <w:r>
              <w:rPr>
                <w:rFonts w:ascii="Times New Roman" w:eastAsia="Times New Roman" w:hAnsi="Times New Roman" w:cs="Times New Roman"/>
                <w:color w:val="000000"/>
                <w:sz w:val="20"/>
                <w:szCs w:val="20"/>
                <w:lang w:val="en-US"/>
              </w:rPr>
              <w:t xml:space="preserve"> The main causes of male and female infertility.</w:t>
            </w:r>
          </w:p>
          <w:p w14:paraId="75A33D31"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Learning result:</w:t>
            </w:r>
          </w:p>
          <w:p w14:paraId="126F7FA8"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 Applies his knowledge about the concept of infertile marriage, about the causes leading to infertility. research.</w:t>
            </w:r>
          </w:p>
          <w:p w14:paraId="5A811770"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 Applies the skills of collecting anamnesis, interpreting the results of clinical tests and additional methods.</w:t>
            </w:r>
          </w:p>
          <w:p w14:paraId="256D0180"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3. Lists assisted reproductive technologies – SIW.</w:t>
            </w:r>
          </w:p>
        </w:tc>
        <w:tc>
          <w:tcPr>
            <w:tcW w:w="4574" w:type="dxa"/>
            <w:tcBorders>
              <w:top w:val="single" w:sz="4" w:space="0" w:color="000000"/>
              <w:left w:val="single" w:sz="4" w:space="0" w:color="000000"/>
              <w:bottom w:val="single" w:sz="4" w:space="0" w:color="000000"/>
              <w:right w:val="single" w:sz="4" w:space="0" w:color="000000"/>
            </w:tcBorders>
          </w:tcPr>
          <w:p w14:paraId="32542FE4" w14:textId="77777777" w:rsidR="00FA022F" w:rsidRDefault="00FA022F" w:rsidP="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1</w:t>
            </w:r>
            <w:r>
              <w:rPr>
                <w:rFonts w:ascii="Times New Roman" w:eastAsia="Times New Roman" w:hAnsi="Times New Roman" w:cs="Times New Roman"/>
                <w:sz w:val="18"/>
                <w:szCs w:val="18"/>
                <w:lang w:val="en-US"/>
              </w:rPr>
              <w:t>. F. Gary Cunningham, Kenneth J. Leveno, Steven L. Bloom, Catherine Y. Spong, et al: Williams Obstetrics 24th Edition -Chapter 2,3</w:t>
            </w:r>
          </w:p>
          <w:p w14:paraId="62BDFC17" w14:textId="77777777" w:rsidR="00FA022F" w:rsidRDefault="00FA022F" w:rsidP="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2</w:t>
            </w:r>
            <w:r>
              <w:rPr>
                <w:rFonts w:ascii="Times New Roman" w:eastAsia="Times New Roman" w:hAnsi="Times New Roman" w:cs="Times New Roman"/>
                <w:sz w:val="18"/>
                <w:szCs w:val="18"/>
                <w:lang w:val="en-US"/>
              </w:rPr>
              <w:t xml:space="preserve">. Williams Gynecology 3-rd Edition /Barbara L. Hoffman, John O. Schorge, Karen D. Bradshaw, Lisa M. Halvorson, et </w:t>
            </w:r>
            <w:proofErr w:type="gramStart"/>
            <w:r>
              <w:rPr>
                <w:rFonts w:ascii="Times New Roman" w:eastAsia="Times New Roman" w:hAnsi="Times New Roman" w:cs="Times New Roman"/>
                <w:sz w:val="18"/>
                <w:szCs w:val="18"/>
                <w:lang w:val="en-US"/>
              </w:rPr>
              <w:t>al:-</w:t>
            </w:r>
            <w:proofErr w:type="gramEnd"/>
            <w:r>
              <w:rPr>
                <w:rFonts w:ascii="Times New Roman" w:eastAsia="Times New Roman" w:hAnsi="Times New Roman" w:cs="Times New Roman"/>
                <w:sz w:val="18"/>
                <w:szCs w:val="18"/>
                <w:lang w:val="en-US"/>
              </w:rPr>
              <w:t>Chapter 38</w:t>
            </w:r>
          </w:p>
          <w:p w14:paraId="2D7CFC63"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3</w:t>
            </w:r>
            <w:r>
              <w:rPr>
                <w:rFonts w:ascii="Times New Roman" w:eastAsia="Times New Roman" w:hAnsi="Times New Roman" w:cs="Times New Roman"/>
                <w:sz w:val="18"/>
                <w:szCs w:val="18"/>
                <w:lang w:val="en-US"/>
              </w:rPr>
              <w:t>. Bates' Guide to Physical Examination and History Taking 12</w:t>
            </w:r>
            <w:proofErr w:type="gramStart"/>
            <w:r>
              <w:rPr>
                <w:rFonts w:ascii="Times New Roman" w:eastAsia="Times New Roman" w:hAnsi="Times New Roman" w:cs="Times New Roman"/>
                <w:sz w:val="18"/>
                <w:szCs w:val="18"/>
                <w:lang w:val="en-US"/>
              </w:rPr>
              <w:t>th  Edition</w:t>
            </w:r>
            <w:proofErr w:type="gramEnd"/>
            <w:r>
              <w:rPr>
                <w:rFonts w:ascii="Times New Roman" w:eastAsia="Times New Roman" w:hAnsi="Times New Roman" w:cs="Times New Roman"/>
                <w:sz w:val="18"/>
                <w:szCs w:val="18"/>
                <w:lang w:val="en-US"/>
              </w:rPr>
              <w:t xml:space="preserve"> -2017 Chapter 13, 14</w:t>
            </w:r>
          </w:p>
          <w:p w14:paraId="2EEB295F"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4</w:t>
            </w:r>
            <w:r>
              <w:rPr>
                <w:rFonts w:ascii="Times New Roman" w:eastAsia="Times New Roman" w:hAnsi="Times New Roman" w:cs="Times New Roman"/>
                <w:sz w:val="18"/>
                <w:szCs w:val="18"/>
                <w:lang w:val="en-US"/>
              </w:rPr>
              <w:t>.Jeremy P.T. Ward, Roger W.A. Linden Physiology at a Glance-Fourth Edition- 2017 by John Wiley &amp; Sons, Ltd- Part 7</w:t>
            </w:r>
          </w:p>
          <w:p w14:paraId="0E9EFF53" w14:textId="77777777" w:rsidR="00FA022F" w:rsidRPr="002C6C57" w:rsidRDefault="00FA022F" w:rsidP="00FA022F">
            <w:pPr>
              <w:spacing w:line="276" w:lineRule="auto"/>
              <w:rPr>
                <w:rFonts w:ascii="Times New Roman" w:eastAsia="Segoe UI" w:hAnsi="Times New Roman" w:cs="Times New Roman"/>
                <w:color w:val="000000"/>
                <w:sz w:val="18"/>
                <w:szCs w:val="18"/>
                <w:shd w:val="clear" w:color="auto" w:fill="FFFFFF"/>
                <w:lang w:val="en-US"/>
              </w:rPr>
            </w:pPr>
            <w:r w:rsidRPr="00FA022F">
              <w:rPr>
                <w:rFonts w:ascii="Times New Roman" w:eastAsia="Times New Roman" w:hAnsi="Times New Roman" w:cs="Times New Roman"/>
                <w:sz w:val="18"/>
                <w:szCs w:val="18"/>
                <w:lang w:val="en-US"/>
              </w:rPr>
              <w:t>5</w:t>
            </w:r>
            <w:r w:rsidRPr="002C6C57">
              <w:rPr>
                <w:rFonts w:ascii="Times New Roman" w:eastAsia="Times New Roman" w:hAnsi="Times New Roman" w:cs="Times New Roman"/>
                <w:sz w:val="18"/>
                <w:szCs w:val="18"/>
                <w:lang w:val="en-US"/>
              </w:rPr>
              <w:t xml:space="preserve">. </w:t>
            </w:r>
            <w:r w:rsidRPr="002C6C57">
              <w:rPr>
                <w:rFonts w:ascii="Times New Roman" w:eastAsia="Segoe UI" w:hAnsi="Times New Roman" w:cs="Times New Roman"/>
                <w:color w:val="000000"/>
                <w:sz w:val="18"/>
                <w:szCs w:val="18"/>
                <w:shd w:val="clear" w:color="auto" w:fill="FFFFFF"/>
                <w:lang w:val="en-US"/>
              </w:rPr>
              <w:t xml:space="preserve">EmilyDavisPaulB. Sparzak. Abnormal uterine bleeding (dysfunctional uterine </w:t>
            </w:r>
            <w:proofErr w:type="gramStart"/>
            <w:r w:rsidRPr="002C6C57">
              <w:rPr>
                <w:rFonts w:ascii="Times New Roman" w:eastAsia="Segoe UI" w:hAnsi="Times New Roman" w:cs="Times New Roman"/>
                <w:color w:val="000000"/>
                <w:sz w:val="18"/>
                <w:szCs w:val="18"/>
                <w:shd w:val="clear" w:color="auto" w:fill="FFFFFF"/>
                <w:lang w:val="en-US"/>
              </w:rPr>
              <w:t>bleeding)Last</w:t>
            </w:r>
            <w:proofErr w:type="gramEnd"/>
            <w:r w:rsidRPr="002C6C57">
              <w:rPr>
                <w:rFonts w:ascii="Times New Roman" w:eastAsia="Segoe UI" w:hAnsi="Times New Roman" w:cs="Times New Roman"/>
                <w:color w:val="000000"/>
                <w:sz w:val="18"/>
                <w:szCs w:val="18"/>
                <w:shd w:val="clear" w:color="auto" w:fill="FFFFFF"/>
                <w:lang w:val="en-US"/>
              </w:rPr>
              <w:t xml:space="preserve"> updated: August 2, 2019. </w:t>
            </w:r>
          </w:p>
          <w:p w14:paraId="04B5D684"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Segoe UI" w:hAnsi="Times New Roman" w:cs="Times New Roman"/>
                <w:color w:val="000000"/>
                <w:sz w:val="18"/>
                <w:szCs w:val="18"/>
                <w:shd w:val="clear" w:color="auto" w:fill="FFFFFF"/>
                <w:lang w:val="en-US"/>
              </w:rPr>
              <w:t>6</w:t>
            </w:r>
            <w:r w:rsidRPr="002C6C57">
              <w:rPr>
                <w:rFonts w:ascii="Times New Roman" w:eastAsia="Segoe UI" w:hAnsi="Times New Roman" w:cs="Times New Roman"/>
                <w:color w:val="000000"/>
                <w:sz w:val="18"/>
                <w:szCs w:val="18"/>
                <w:shd w:val="clear" w:color="auto" w:fill="FFFFFF"/>
                <w:lang w:val="en-US"/>
              </w:rPr>
              <w:t xml:space="preserve">. Munro MG, Critchley HOD, Fraser IS., FIGO Menstrual Disorders Committee. The two FIGO systems for normal and abnormal uterine bleeding symptoms and classification of causes of abnormal uterine bleeding in the reproductive years: 2018 revisions. //Int J Gynaecol Obstet. </w:t>
            </w:r>
            <w:r>
              <w:rPr>
                <w:rFonts w:ascii="Times New Roman" w:eastAsia="Segoe UI" w:hAnsi="Times New Roman" w:cs="Times New Roman"/>
                <w:color w:val="000000"/>
                <w:sz w:val="18"/>
                <w:szCs w:val="18"/>
                <w:shd w:val="clear" w:color="auto" w:fill="FFFFFF"/>
              </w:rPr>
              <w:t>2018 Dec;143(3):393-408. [PubMed] </w:t>
            </w:r>
          </w:p>
          <w:p w14:paraId="27E4429E" w14:textId="7640E312" w:rsidR="007F21B8" w:rsidRDefault="00000000">
            <w:pPr>
              <w:numPr>
                <w:ilvl w:val="0"/>
                <w:numId w:val="9"/>
              </w:numPr>
              <w:jc w:val="both"/>
              <w:rPr>
                <w:rFonts w:ascii="Times New Roman" w:hAnsi="Times New Roman" w:cs="Times New Roman"/>
                <w:b/>
                <w:bCs/>
                <w:sz w:val="18"/>
                <w:szCs w:val="18"/>
              </w:rPr>
            </w:pPr>
            <w:r>
              <w:rPr>
                <w:rStyle w:val="af9"/>
                <w:rFonts w:ascii="Times New Roman" w:hAnsi="Times New Roman" w:cs="Times New Roman"/>
                <w:sz w:val="18"/>
                <w:szCs w:val="18"/>
              </w:rPr>
              <w:tab/>
            </w:r>
          </w:p>
          <w:p w14:paraId="7ADC6F67" w14:textId="77777777" w:rsidR="007F21B8" w:rsidRDefault="007F21B8">
            <w:pPr>
              <w:jc w:val="both"/>
              <w:rPr>
                <w:rFonts w:ascii="Times New Roman" w:hAnsi="Times New Roman" w:cs="Times New Roman"/>
                <w:sz w:val="18"/>
                <w:szCs w:val="18"/>
              </w:rPr>
            </w:pPr>
          </w:p>
        </w:tc>
        <w:tc>
          <w:tcPr>
            <w:tcW w:w="2144" w:type="dxa"/>
            <w:tcBorders>
              <w:top w:val="single" w:sz="4" w:space="0" w:color="000000"/>
              <w:left w:val="single" w:sz="4" w:space="0" w:color="000000"/>
              <w:bottom w:val="single" w:sz="4" w:space="0" w:color="000000"/>
              <w:right w:val="single" w:sz="4" w:space="0" w:color="000000"/>
            </w:tcBorders>
          </w:tcPr>
          <w:p w14:paraId="75AAB19C"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306C9CCB"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51C7D99B"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7AF4028C"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3. Training in the simulation center</w:t>
            </w:r>
          </w:p>
        </w:tc>
      </w:tr>
      <w:tr w:rsidR="007F21B8" w:rsidRPr="00FA022F" w14:paraId="29634C49"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2B0FE2B9"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5</w:t>
            </w:r>
          </w:p>
        </w:tc>
        <w:tc>
          <w:tcPr>
            <w:tcW w:w="2369" w:type="dxa"/>
            <w:gridSpan w:val="2"/>
            <w:tcBorders>
              <w:top w:val="single" w:sz="4" w:space="0" w:color="000000"/>
              <w:left w:val="single" w:sz="4" w:space="0" w:color="000000"/>
              <w:bottom w:val="single" w:sz="4" w:space="0" w:color="000000"/>
              <w:right w:val="single" w:sz="4" w:space="0" w:color="000000"/>
            </w:tcBorders>
          </w:tcPr>
          <w:p w14:paraId="1B798E07" w14:textId="77777777" w:rsidR="007F21B8" w:rsidRDefault="00000000">
            <w:pPr>
              <w:jc w:val="both"/>
              <w:rPr>
                <w:rFonts w:ascii="Times New Roman" w:hAnsi="Times New Roman" w:cs="Times New Roman"/>
                <w:color w:val="000000"/>
                <w:sz w:val="20"/>
                <w:szCs w:val="20"/>
                <w:shd w:val="clear" w:color="auto" w:fill="FFFAFA"/>
                <w:lang w:val="en-US"/>
              </w:rPr>
            </w:pPr>
            <w:r>
              <w:rPr>
                <w:rFonts w:ascii="Times New Roman" w:eastAsia="Times New Roman" w:hAnsi="Times New Roman" w:cs="Times New Roman"/>
                <w:color w:val="000000"/>
                <w:sz w:val="20"/>
                <w:szCs w:val="20"/>
                <w:shd w:val="clear" w:color="auto" w:fill="FFFAFA"/>
                <w:lang w:val="en-US"/>
              </w:rPr>
              <w:t>Physiology of pregnancy.</w:t>
            </w:r>
          </w:p>
          <w:p w14:paraId="214A6C93" w14:textId="77777777" w:rsidR="007F21B8" w:rsidRDefault="00000000">
            <w:pPr>
              <w:rPr>
                <w:rFonts w:ascii="Times New Roman" w:hAnsi="Times New Roman" w:cs="Times New Roman"/>
                <w:sz w:val="20"/>
                <w:szCs w:val="20"/>
                <w:lang w:val="en-US"/>
              </w:rPr>
            </w:pPr>
            <w:r>
              <w:rPr>
                <w:rFonts w:ascii="Times New Roman" w:hAnsi="Times New Roman" w:cs="Times New Roman"/>
                <w:color w:val="000000"/>
                <w:sz w:val="20"/>
                <w:szCs w:val="20"/>
                <w:shd w:val="clear" w:color="auto" w:fill="FFFAFA"/>
                <w:lang w:val="en-US"/>
              </w:rPr>
              <w:t>Fetal physiology.</w:t>
            </w:r>
          </w:p>
        </w:tc>
        <w:tc>
          <w:tcPr>
            <w:tcW w:w="5461" w:type="dxa"/>
            <w:tcBorders>
              <w:top w:val="single" w:sz="4" w:space="0" w:color="000000"/>
              <w:left w:val="single" w:sz="4" w:space="0" w:color="000000"/>
              <w:bottom w:val="single" w:sz="4" w:space="0" w:color="000000"/>
              <w:right w:val="single" w:sz="4" w:space="0" w:color="000000"/>
            </w:tcBorders>
          </w:tcPr>
          <w:p w14:paraId="3F340890"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Fertilization, implantation, formation of the germ layers. Development and function of the placenta. Amniotic fluid. Embryonic and fetal periods of fetal development. Critical </w:t>
            </w:r>
            <w:r>
              <w:rPr>
                <w:rFonts w:ascii="Times New Roman" w:eastAsia="Times New Roman" w:hAnsi="Times New Roman" w:cs="Times New Roman"/>
                <w:color w:val="000000"/>
                <w:sz w:val="20"/>
                <w:szCs w:val="20"/>
                <w:lang w:val="en-US"/>
              </w:rPr>
              <w:lastRenderedPageBreak/>
              <w:t>periods of development. Embryotoxic and teratogenic effects of drugs. The fetus in certain periods of intrauterine development. Signs of fetal maturity. Fetal skull.</w:t>
            </w:r>
          </w:p>
          <w:p w14:paraId="4A3948E4"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Learning result:</w:t>
            </w:r>
          </w:p>
          <w:p w14:paraId="12AE1EBC"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 Applies his knowledge about fertilization, implantation, development of the germ membranes, about the functions and development of the placenta.</w:t>
            </w:r>
          </w:p>
          <w:p w14:paraId="3CDDC5D9"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 Applies his knowledge about the function of amniotic fluid, about the embryonic and fetal periods of fetal development.</w:t>
            </w:r>
          </w:p>
          <w:p w14:paraId="22FBEE79"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3. Applies his knowledge of critical periods of development, signs of fetal maturity, the size of the head of a mature fetus, the embryotoxic and teratogenic effect of drugs.</w:t>
            </w:r>
          </w:p>
        </w:tc>
        <w:tc>
          <w:tcPr>
            <w:tcW w:w="4574" w:type="dxa"/>
            <w:tcBorders>
              <w:top w:val="single" w:sz="4" w:space="0" w:color="000000"/>
              <w:left w:val="single" w:sz="4" w:space="0" w:color="000000"/>
              <w:bottom w:val="single" w:sz="4" w:space="0" w:color="000000"/>
              <w:right w:val="single" w:sz="4" w:space="0" w:color="000000"/>
            </w:tcBorders>
          </w:tcPr>
          <w:p w14:paraId="0EE3B838" w14:textId="44899946" w:rsidR="007F21B8" w:rsidRDefault="00FA022F">
            <w:pPr>
              <w:spacing w:before="150"/>
              <w:jc w:val="both"/>
              <w:rPr>
                <w:rFonts w:ascii="Times New Roman" w:eastAsia="Arial" w:hAnsi="Times New Roman" w:cs="Times New Roman"/>
                <w:color w:val="000000"/>
                <w:sz w:val="18"/>
                <w:szCs w:val="18"/>
                <w:lang w:val="en-US"/>
              </w:rPr>
            </w:pPr>
            <w:r w:rsidRPr="00FA022F">
              <w:rPr>
                <w:rFonts w:ascii="Times New Roman" w:eastAsia="Times New Roman" w:hAnsi="Times New Roman" w:cs="Times New Roman"/>
                <w:sz w:val="18"/>
                <w:szCs w:val="18"/>
                <w:lang w:val="en-US"/>
              </w:rPr>
              <w:lastRenderedPageBreak/>
              <w:t>1</w:t>
            </w:r>
            <w:r w:rsidR="00000000">
              <w:rPr>
                <w:rFonts w:ascii="Times New Roman" w:eastAsia="Times New Roman" w:hAnsi="Times New Roman" w:cs="Times New Roman"/>
                <w:sz w:val="18"/>
                <w:szCs w:val="18"/>
                <w:lang w:val="en-US"/>
              </w:rPr>
              <w:t xml:space="preserve">. </w:t>
            </w:r>
            <w:r w:rsidR="00000000" w:rsidRPr="002C6C57">
              <w:rPr>
                <w:rFonts w:ascii="Times New Roman" w:eastAsia="Segoe UI" w:hAnsi="Times New Roman" w:cs="Times New Roman"/>
                <w:color w:val="000000"/>
                <w:sz w:val="18"/>
                <w:szCs w:val="18"/>
                <w:shd w:val="clear" w:color="auto" w:fill="FFFFFF"/>
                <w:lang w:val="en-US"/>
              </w:rPr>
              <w:t xml:space="preserve">WHO recommendations on antenatal care for a positive pregnancy experience. ISBN 9789241549912. 2016. WHO. Geneva. </w:t>
            </w:r>
            <w:r w:rsidR="00000000">
              <w:rPr>
                <w:rFonts w:ascii="Times New Roman" w:eastAsia="Segoe UI" w:hAnsi="Times New Roman" w:cs="Times New Roman"/>
                <w:color w:val="000000"/>
                <w:sz w:val="18"/>
                <w:szCs w:val="18"/>
                <w:shd w:val="clear" w:color="auto" w:fill="FFFFFF"/>
              </w:rPr>
              <w:t>Ссылка</w:t>
            </w:r>
            <w:r w:rsidR="00000000" w:rsidRPr="002C6C57">
              <w:rPr>
                <w:rFonts w:ascii="Times New Roman" w:eastAsia="Segoe UI" w:hAnsi="Times New Roman" w:cs="Times New Roman"/>
                <w:color w:val="000000"/>
                <w:sz w:val="18"/>
                <w:szCs w:val="18"/>
                <w:shd w:val="clear" w:color="auto" w:fill="FFFFFF"/>
                <w:lang w:val="en-US"/>
              </w:rPr>
              <w:t xml:space="preserve">: </w:t>
            </w:r>
            <w:r w:rsidR="00000000" w:rsidRPr="002C6C57">
              <w:rPr>
                <w:rFonts w:ascii="Times New Roman" w:eastAsia="Segoe UI" w:hAnsi="Times New Roman" w:cs="Times New Roman"/>
                <w:color w:val="000000"/>
                <w:sz w:val="18"/>
                <w:szCs w:val="18"/>
                <w:shd w:val="clear" w:color="auto" w:fill="FFFFFF"/>
                <w:lang w:val="en-US"/>
              </w:rPr>
              <w:lastRenderedPageBreak/>
              <w:t xml:space="preserve">https://www.who.int/publications/i/item/9789241549912. 2) Antenatal care. NICE guideline Published: 19 August 2021.www.nice.org.uk/guidance/ng201. 3) American College of Obstetricians and Gynecologists’ Committeeon Health Care for Underserved Women. Committee Opinion No. 654 Summary: Reproductive Life Planning to ReduceUnintended Pregnancy. Obstet Gynecol. 2016 Feb; 127(2):415. https://doi.org/10.1097/AOG.0000000000001307. 4) Department of Health (2021) Clinical Practice Guidelines: Pregnancy Care. </w:t>
            </w:r>
            <w:r w:rsidR="00000000" w:rsidRPr="00FA022F">
              <w:rPr>
                <w:rFonts w:ascii="Times New Roman" w:eastAsia="Segoe UI" w:hAnsi="Times New Roman" w:cs="Times New Roman"/>
                <w:color w:val="000000"/>
                <w:sz w:val="18"/>
                <w:szCs w:val="18"/>
                <w:shd w:val="clear" w:color="auto" w:fill="FFFFFF"/>
                <w:lang w:val="en-US"/>
              </w:rPr>
              <w:t>Canberra: AustralianGovernmentDepartmentofHealth. </w:t>
            </w:r>
          </w:p>
          <w:p w14:paraId="775FDA64" w14:textId="77777777" w:rsidR="00FA022F" w:rsidRDefault="00FA022F" w:rsidP="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2</w:t>
            </w:r>
            <w:r>
              <w:rPr>
                <w:rFonts w:ascii="Times New Roman" w:eastAsia="Times New Roman" w:hAnsi="Times New Roman" w:cs="Times New Roman"/>
                <w:sz w:val="18"/>
                <w:szCs w:val="18"/>
                <w:lang w:val="en-US"/>
              </w:rPr>
              <w:t xml:space="preserve">. Williams Gynecology 3-rd Edition /Barbara L. Hoffman, John O. Schorge, Karen D. Bradshaw, Lisa M. Halvorson, et </w:t>
            </w:r>
            <w:proofErr w:type="gramStart"/>
            <w:r>
              <w:rPr>
                <w:rFonts w:ascii="Times New Roman" w:eastAsia="Times New Roman" w:hAnsi="Times New Roman" w:cs="Times New Roman"/>
                <w:sz w:val="18"/>
                <w:szCs w:val="18"/>
                <w:lang w:val="en-US"/>
              </w:rPr>
              <w:t>al:-</w:t>
            </w:r>
            <w:proofErr w:type="gramEnd"/>
            <w:r>
              <w:rPr>
                <w:rFonts w:ascii="Times New Roman" w:eastAsia="Times New Roman" w:hAnsi="Times New Roman" w:cs="Times New Roman"/>
                <w:sz w:val="18"/>
                <w:szCs w:val="18"/>
                <w:lang w:val="en-US"/>
              </w:rPr>
              <w:t>Chapter 38</w:t>
            </w:r>
          </w:p>
          <w:p w14:paraId="334A1774"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3</w:t>
            </w:r>
            <w:r>
              <w:rPr>
                <w:rFonts w:ascii="Times New Roman" w:eastAsia="Times New Roman" w:hAnsi="Times New Roman" w:cs="Times New Roman"/>
                <w:sz w:val="18"/>
                <w:szCs w:val="18"/>
                <w:lang w:val="en-US"/>
              </w:rPr>
              <w:t>. Bates' Guide to Physical Examination and History Taking 12</w:t>
            </w:r>
            <w:proofErr w:type="gramStart"/>
            <w:r>
              <w:rPr>
                <w:rFonts w:ascii="Times New Roman" w:eastAsia="Times New Roman" w:hAnsi="Times New Roman" w:cs="Times New Roman"/>
                <w:sz w:val="18"/>
                <w:szCs w:val="18"/>
                <w:lang w:val="en-US"/>
              </w:rPr>
              <w:t>th  Edition</w:t>
            </w:r>
            <w:proofErr w:type="gramEnd"/>
            <w:r>
              <w:rPr>
                <w:rFonts w:ascii="Times New Roman" w:eastAsia="Times New Roman" w:hAnsi="Times New Roman" w:cs="Times New Roman"/>
                <w:sz w:val="18"/>
                <w:szCs w:val="18"/>
                <w:lang w:val="en-US"/>
              </w:rPr>
              <w:t xml:space="preserve"> -2017 Chapter 13, 14</w:t>
            </w:r>
          </w:p>
          <w:p w14:paraId="3C7290FC"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4</w:t>
            </w:r>
            <w:r>
              <w:rPr>
                <w:rFonts w:ascii="Times New Roman" w:eastAsia="Times New Roman" w:hAnsi="Times New Roman" w:cs="Times New Roman"/>
                <w:sz w:val="18"/>
                <w:szCs w:val="18"/>
                <w:lang w:val="en-US"/>
              </w:rPr>
              <w:t>.Jeremy P.T. Ward, Roger W.A. Linden Physiology at a Glance-Fourth Edition- 2017 by John Wiley &amp; Sons, Ltd- Part 7</w:t>
            </w:r>
          </w:p>
          <w:p w14:paraId="1230F734" w14:textId="77777777" w:rsidR="00FA022F" w:rsidRPr="002C6C57" w:rsidRDefault="00FA022F" w:rsidP="00FA022F">
            <w:pPr>
              <w:spacing w:line="276" w:lineRule="auto"/>
              <w:rPr>
                <w:rFonts w:ascii="Times New Roman" w:eastAsia="Segoe UI" w:hAnsi="Times New Roman" w:cs="Times New Roman"/>
                <w:color w:val="000000"/>
                <w:sz w:val="18"/>
                <w:szCs w:val="18"/>
                <w:shd w:val="clear" w:color="auto" w:fill="FFFFFF"/>
                <w:lang w:val="en-US"/>
              </w:rPr>
            </w:pPr>
            <w:r w:rsidRPr="00FA022F">
              <w:rPr>
                <w:rFonts w:ascii="Times New Roman" w:eastAsia="Times New Roman" w:hAnsi="Times New Roman" w:cs="Times New Roman"/>
                <w:sz w:val="18"/>
                <w:szCs w:val="18"/>
                <w:lang w:val="en-US"/>
              </w:rPr>
              <w:t>5</w:t>
            </w:r>
            <w:r w:rsidRPr="002C6C57">
              <w:rPr>
                <w:rFonts w:ascii="Times New Roman" w:eastAsia="Times New Roman" w:hAnsi="Times New Roman" w:cs="Times New Roman"/>
                <w:sz w:val="18"/>
                <w:szCs w:val="18"/>
                <w:lang w:val="en-US"/>
              </w:rPr>
              <w:t xml:space="preserve">. </w:t>
            </w:r>
            <w:r w:rsidRPr="002C6C57">
              <w:rPr>
                <w:rFonts w:ascii="Times New Roman" w:eastAsia="Segoe UI" w:hAnsi="Times New Roman" w:cs="Times New Roman"/>
                <w:color w:val="000000"/>
                <w:sz w:val="18"/>
                <w:szCs w:val="18"/>
                <w:shd w:val="clear" w:color="auto" w:fill="FFFFFF"/>
                <w:lang w:val="en-US"/>
              </w:rPr>
              <w:t xml:space="preserve">EmilyDavisPaulB. Sparzak. Abnormal uterine bleeding (dysfunctional uterine </w:t>
            </w:r>
            <w:proofErr w:type="gramStart"/>
            <w:r w:rsidRPr="002C6C57">
              <w:rPr>
                <w:rFonts w:ascii="Times New Roman" w:eastAsia="Segoe UI" w:hAnsi="Times New Roman" w:cs="Times New Roman"/>
                <w:color w:val="000000"/>
                <w:sz w:val="18"/>
                <w:szCs w:val="18"/>
                <w:shd w:val="clear" w:color="auto" w:fill="FFFFFF"/>
                <w:lang w:val="en-US"/>
              </w:rPr>
              <w:t>bleeding)Last</w:t>
            </w:r>
            <w:proofErr w:type="gramEnd"/>
            <w:r w:rsidRPr="002C6C57">
              <w:rPr>
                <w:rFonts w:ascii="Times New Roman" w:eastAsia="Segoe UI" w:hAnsi="Times New Roman" w:cs="Times New Roman"/>
                <w:color w:val="000000"/>
                <w:sz w:val="18"/>
                <w:szCs w:val="18"/>
                <w:shd w:val="clear" w:color="auto" w:fill="FFFFFF"/>
                <w:lang w:val="en-US"/>
              </w:rPr>
              <w:t xml:space="preserve"> updated: August 2, 2019. </w:t>
            </w:r>
          </w:p>
          <w:p w14:paraId="7B884FB1"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Segoe UI" w:hAnsi="Times New Roman" w:cs="Times New Roman"/>
                <w:color w:val="000000"/>
                <w:sz w:val="18"/>
                <w:szCs w:val="18"/>
                <w:shd w:val="clear" w:color="auto" w:fill="FFFFFF"/>
                <w:lang w:val="en-US"/>
              </w:rPr>
              <w:t>6</w:t>
            </w:r>
            <w:r w:rsidRPr="002C6C57">
              <w:rPr>
                <w:rFonts w:ascii="Times New Roman" w:eastAsia="Segoe UI" w:hAnsi="Times New Roman" w:cs="Times New Roman"/>
                <w:color w:val="000000"/>
                <w:sz w:val="18"/>
                <w:szCs w:val="18"/>
                <w:shd w:val="clear" w:color="auto" w:fill="FFFFFF"/>
                <w:lang w:val="en-US"/>
              </w:rPr>
              <w:t xml:space="preserve">. Munro MG, Critchley HOD, Fraser IS., FIGO Menstrual Disorders Committee. The two FIGO systems for normal and abnormal uterine bleeding symptoms and classification of causes of abnormal uterine bleeding in the reproductive years: 2018 revisions. //Int J Gynaecol Obstet. </w:t>
            </w:r>
            <w:r>
              <w:rPr>
                <w:rFonts w:ascii="Times New Roman" w:eastAsia="Segoe UI" w:hAnsi="Times New Roman" w:cs="Times New Roman"/>
                <w:color w:val="000000"/>
                <w:sz w:val="18"/>
                <w:szCs w:val="18"/>
                <w:shd w:val="clear" w:color="auto" w:fill="FFFFFF"/>
              </w:rPr>
              <w:t>2018 Dec;143(3):393-408. [PubMed] </w:t>
            </w:r>
          </w:p>
          <w:p w14:paraId="511EF8BC" w14:textId="77777777" w:rsidR="007F21B8" w:rsidRDefault="007F21B8">
            <w:pPr>
              <w:spacing w:before="150"/>
              <w:jc w:val="both"/>
              <w:rPr>
                <w:rFonts w:ascii="Times New Roman" w:eastAsia="Arial" w:hAnsi="Times New Roman" w:cs="Times New Roman"/>
                <w:color w:val="000000"/>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2C392D93"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Formative assessment:</w:t>
            </w:r>
          </w:p>
          <w:p w14:paraId="28961BBF"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21B342D5"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 Working with the patient</w:t>
            </w:r>
          </w:p>
          <w:p w14:paraId="7517B40D" w14:textId="77777777" w:rsidR="007F21B8" w:rsidRDefault="00000000">
            <w:pPr>
              <w:spacing w:before="150"/>
              <w:jc w:val="both"/>
              <w:rPr>
                <w:rFonts w:ascii="Times New Roman" w:eastAsia="Arial" w:hAnsi="Times New Roman" w:cs="Times New Roman"/>
                <w:color w:val="000000"/>
                <w:sz w:val="20"/>
                <w:szCs w:val="20"/>
                <w:lang w:val="en-US"/>
              </w:rPr>
            </w:pPr>
            <w:r>
              <w:rPr>
                <w:rFonts w:ascii="Times New Roman" w:hAnsi="Times New Roman" w:cs="Times New Roman"/>
                <w:sz w:val="20"/>
                <w:szCs w:val="20"/>
                <w:lang w:val="en-US"/>
              </w:rPr>
              <w:t>3. Training in the simulation center</w:t>
            </w:r>
          </w:p>
        </w:tc>
      </w:tr>
      <w:tr w:rsidR="007F21B8" w:rsidRPr="00FA022F" w14:paraId="39B7A803"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61726635"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2369" w:type="dxa"/>
            <w:gridSpan w:val="2"/>
            <w:tcBorders>
              <w:top w:val="single" w:sz="4" w:space="0" w:color="000000"/>
              <w:left w:val="single" w:sz="4" w:space="0" w:color="000000"/>
              <w:bottom w:val="single" w:sz="4" w:space="0" w:color="000000"/>
              <w:right w:val="single" w:sz="4" w:space="0" w:color="000000"/>
            </w:tcBorders>
          </w:tcPr>
          <w:p w14:paraId="7CC7E959" w14:textId="77777777" w:rsidR="007F21B8" w:rsidRDefault="00000000">
            <w:pPr>
              <w:jc w:val="both"/>
              <w:rPr>
                <w:rFonts w:ascii="Times New Roman" w:hAnsi="Times New Roman" w:cs="Times New Roman"/>
                <w:sz w:val="20"/>
                <w:szCs w:val="20"/>
                <w:lang w:val="en-US"/>
              </w:rPr>
            </w:pPr>
            <w:r>
              <w:rPr>
                <w:rFonts w:ascii="Times New Roman" w:hAnsi="Times New Roman" w:cs="Times New Roman"/>
                <w:color w:val="000000"/>
                <w:sz w:val="20"/>
                <w:szCs w:val="20"/>
                <w:shd w:val="clear" w:color="auto" w:fill="FFFAFA"/>
                <w:lang w:val="en-US"/>
              </w:rPr>
              <w:t xml:space="preserve">Physiological changes during pregnancy. </w:t>
            </w:r>
            <w:r>
              <w:rPr>
                <w:rFonts w:ascii="Times New Roman" w:hAnsi="Times New Roman" w:cs="Times New Roman"/>
                <w:color w:val="000000"/>
                <w:sz w:val="20"/>
                <w:szCs w:val="20"/>
                <w:lang w:val="en-US"/>
              </w:rPr>
              <w:t>The female pelvis from an obstetric point of view.</w:t>
            </w:r>
          </w:p>
        </w:tc>
        <w:tc>
          <w:tcPr>
            <w:tcW w:w="5461" w:type="dxa"/>
            <w:tcBorders>
              <w:top w:val="single" w:sz="4" w:space="0" w:color="000000"/>
              <w:left w:val="single" w:sz="4" w:space="0" w:color="000000"/>
              <w:bottom w:val="single" w:sz="4" w:space="0" w:color="000000"/>
              <w:right w:val="single" w:sz="4" w:space="0" w:color="000000"/>
            </w:tcBorders>
          </w:tcPr>
          <w:p w14:paraId="1C500354"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Physiological changes in the nervous, endocrine, cardiovascular, respiratory, digestive, urinary, immune systems, genitals during pregnancy. The female pelvis from an obstetric </w:t>
            </w:r>
            <w:r>
              <w:rPr>
                <w:rFonts w:ascii="Times New Roman" w:eastAsia="Times New Roman" w:hAnsi="Times New Roman" w:cs="Times New Roman"/>
                <w:color w:val="000000"/>
                <w:sz w:val="20"/>
                <w:szCs w:val="20"/>
                <w:lang w:val="en-US"/>
              </w:rPr>
              <w:lastRenderedPageBreak/>
              <w:t>point of view. False and true pelvis. Planes and sizes of the true pelvis. Pelvic axis.</w:t>
            </w:r>
          </w:p>
          <w:p w14:paraId="449C7B11"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Learning result:</w:t>
            </w:r>
          </w:p>
          <w:p w14:paraId="422A14F1"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 Applies his knowledge of physiological changes in the nervous, endocrine, cardiovascular, respiratory, digestive, urinary, immune systems, genitals during pregnancy.</w:t>
            </w:r>
          </w:p>
          <w:p w14:paraId="63722C41" w14:textId="77777777" w:rsidR="007F21B8" w:rsidRDefault="00000000">
            <w:pPr>
              <w:rPr>
                <w:rFonts w:ascii="Times New Roman" w:hAnsi="Times New Roman" w:cs="Times New Roman"/>
                <w:sz w:val="20"/>
                <w:szCs w:val="20"/>
                <w:lang w:val="en-US" w:eastAsia="ja-JP"/>
              </w:rPr>
            </w:pPr>
            <w:r>
              <w:rPr>
                <w:rFonts w:ascii="Times New Roman" w:hAnsi="Times New Roman" w:cs="Times New Roman"/>
                <w:sz w:val="20"/>
                <w:szCs w:val="20"/>
                <w:lang w:val="en-US"/>
              </w:rPr>
              <w:t>2. Applies knowledge about the large and small pelvis and the planes and sizes of the small pelvis.</w:t>
            </w:r>
          </w:p>
        </w:tc>
        <w:tc>
          <w:tcPr>
            <w:tcW w:w="4574" w:type="dxa"/>
            <w:tcBorders>
              <w:top w:val="single" w:sz="4" w:space="0" w:color="000000"/>
              <w:left w:val="single" w:sz="4" w:space="0" w:color="000000"/>
              <w:bottom w:val="single" w:sz="4" w:space="0" w:color="000000"/>
              <w:right w:val="single" w:sz="4" w:space="0" w:color="000000"/>
            </w:tcBorders>
          </w:tcPr>
          <w:p w14:paraId="1E2206E7" w14:textId="673D4118" w:rsidR="007F21B8" w:rsidRDefault="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lastRenderedPageBreak/>
              <w:t>1</w:t>
            </w:r>
            <w:r w:rsidR="00000000">
              <w:rPr>
                <w:rFonts w:ascii="Times New Roman" w:eastAsia="Times New Roman" w:hAnsi="Times New Roman" w:cs="Times New Roman"/>
                <w:sz w:val="18"/>
                <w:szCs w:val="18"/>
                <w:lang w:val="en-US"/>
              </w:rPr>
              <w:t>.F. Gary Cunningham, Kenneth J. Leveno, Steven L. Bloom, Catherine Y. Spong, et al: Williams Obstetrics 24th Edition -Chapter 7</w:t>
            </w:r>
          </w:p>
          <w:p w14:paraId="1A6FA037" w14:textId="23102F34" w:rsidR="007F21B8" w:rsidRDefault="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lastRenderedPageBreak/>
              <w:t>2</w:t>
            </w:r>
            <w:r w:rsidR="00000000">
              <w:rPr>
                <w:rFonts w:ascii="Times New Roman" w:eastAsia="Times New Roman" w:hAnsi="Times New Roman" w:cs="Times New Roman"/>
                <w:sz w:val="18"/>
                <w:szCs w:val="18"/>
                <w:lang w:val="en-US"/>
              </w:rPr>
              <w:t>. Bates' Guide to Physical Examination and History Taking 12</w:t>
            </w:r>
            <w:proofErr w:type="gramStart"/>
            <w:r w:rsidR="00000000">
              <w:rPr>
                <w:rFonts w:ascii="Times New Roman" w:eastAsia="Times New Roman" w:hAnsi="Times New Roman" w:cs="Times New Roman"/>
                <w:sz w:val="18"/>
                <w:szCs w:val="18"/>
                <w:lang w:val="en-US"/>
              </w:rPr>
              <w:t>th  Edition</w:t>
            </w:r>
            <w:proofErr w:type="gramEnd"/>
            <w:r w:rsidR="00000000">
              <w:rPr>
                <w:rFonts w:ascii="Times New Roman" w:eastAsia="Times New Roman" w:hAnsi="Times New Roman" w:cs="Times New Roman"/>
                <w:sz w:val="18"/>
                <w:szCs w:val="18"/>
                <w:lang w:val="en-US"/>
              </w:rPr>
              <w:t xml:space="preserve"> -2017 Chapter 19</w:t>
            </w:r>
          </w:p>
          <w:p w14:paraId="47621EB8" w14:textId="30152EAE" w:rsidR="007F21B8" w:rsidRPr="00FA022F" w:rsidRDefault="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 xml:space="preserve">3. </w:t>
            </w:r>
            <w:r w:rsidR="00000000">
              <w:rPr>
                <w:rFonts w:ascii="Times New Roman" w:eastAsia="Times New Roman" w:hAnsi="Times New Roman" w:cs="Times New Roman"/>
                <w:sz w:val="18"/>
                <w:szCs w:val="18"/>
                <w:lang w:val="en-US"/>
              </w:rPr>
              <w:t>Jeremy P.T. Ward, Roger W.A. Linden Physiology at a Glance-Fourth Edition- 2017 by John Wiley &amp; Sons, Ltd- Part 7</w:t>
            </w:r>
            <w:r w:rsidRPr="00FA022F">
              <w:rPr>
                <w:rFonts w:ascii="Times New Roman" w:eastAsia="Times New Roman" w:hAnsi="Times New Roman" w:cs="Times New Roman"/>
                <w:sz w:val="18"/>
                <w:szCs w:val="18"/>
                <w:lang w:val="en-US"/>
              </w:rPr>
              <w:t>.</w:t>
            </w:r>
          </w:p>
          <w:p w14:paraId="1A41504A" w14:textId="77777777" w:rsidR="007F21B8" w:rsidRDefault="007F21B8">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56B1D962"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Formative assessment:</w:t>
            </w:r>
          </w:p>
          <w:p w14:paraId="7FED6EC5"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52BF8A87"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19324CC4"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3. Training in the simulation center</w:t>
            </w:r>
          </w:p>
        </w:tc>
      </w:tr>
      <w:tr w:rsidR="007F21B8" w:rsidRPr="00FA022F" w14:paraId="6BD1C816"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55B54664"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2369" w:type="dxa"/>
            <w:gridSpan w:val="2"/>
            <w:tcBorders>
              <w:top w:val="single" w:sz="4" w:space="0" w:color="000000"/>
              <w:left w:val="single" w:sz="4" w:space="0" w:color="000000"/>
              <w:bottom w:val="single" w:sz="4" w:space="0" w:color="000000"/>
              <w:right w:val="single" w:sz="4" w:space="0" w:color="000000"/>
            </w:tcBorders>
          </w:tcPr>
          <w:p w14:paraId="265A5939" w14:textId="77777777" w:rsidR="007F21B8" w:rsidRDefault="00000000">
            <w:pPr>
              <w:rPr>
                <w:rFonts w:ascii="Times New Roman" w:hAnsi="Times New Roman" w:cs="Times New Roman"/>
                <w:sz w:val="20"/>
                <w:szCs w:val="20"/>
                <w:lang w:val="en-US"/>
              </w:rPr>
            </w:pPr>
            <w:r>
              <w:rPr>
                <w:rFonts w:ascii="Times New Roman" w:hAnsi="Times New Roman" w:cs="Times New Roman"/>
                <w:color w:val="000000"/>
                <w:sz w:val="20"/>
                <w:szCs w:val="20"/>
                <w:shd w:val="clear" w:color="auto" w:fill="FFFAFA"/>
                <w:lang w:val="en-US"/>
              </w:rPr>
              <w:t>Research methods in obstetrics and gynecology</w:t>
            </w:r>
          </w:p>
        </w:tc>
        <w:tc>
          <w:tcPr>
            <w:tcW w:w="5461" w:type="dxa"/>
            <w:tcBorders>
              <w:top w:val="single" w:sz="4" w:space="0" w:color="000000"/>
              <w:left w:val="single" w:sz="4" w:space="0" w:color="000000"/>
              <w:bottom w:val="single" w:sz="4" w:space="0" w:color="000000"/>
              <w:right w:val="single" w:sz="4" w:space="0" w:color="000000"/>
            </w:tcBorders>
          </w:tcPr>
          <w:p w14:paraId="731DB2F3"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Research methods in obstetrics and gynecology. Collection of </w:t>
            </w:r>
            <w:proofErr w:type="gramStart"/>
            <w:r>
              <w:rPr>
                <w:rFonts w:ascii="Times New Roman" w:eastAsia="Times New Roman" w:hAnsi="Times New Roman" w:cs="Times New Roman"/>
                <w:color w:val="000000"/>
                <w:sz w:val="20"/>
                <w:szCs w:val="20"/>
                <w:lang w:val="en-US"/>
              </w:rPr>
              <w:t>anamnesis</w:t>
            </w:r>
            <w:proofErr w:type="gramEnd"/>
            <w:r>
              <w:rPr>
                <w:rFonts w:ascii="Times New Roman" w:eastAsia="Times New Roman" w:hAnsi="Times New Roman" w:cs="Times New Roman"/>
                <w:color w:val="000000"/>
                <w:sz w:val="20"/>
                <w:szCs w:val="20"/>
                <w:lang w:val="en-US"/>
              </w:rPr>
              <w:t>. General and special gynecological examination. Laboratory and instrumental examination methods.</w:t>
            </w:r>
          </w:p>
          <w:p w14:paraId="55670CE9"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Learning result:</w:t>
            </w:r>
          </w:p>
          <w:p w14:paraId="6D673191"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1. Knows how to carefully collect anamnesis in gynecological patients. </w:t>
            </w:r>
          </w:p>
          <w:p w14:paraId="2AE5693C"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 Applies knowledge about research (laboratory, instrumental) in obstetrics and gynecology.</w:t>
            </w:r>
          </w:p>
          <w:p w14:paraId="3E02E974"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 Is able to conduct a bimanual examination of the uterus and appendages</w:t>
            </w:r>
          </w:p>
          <w:p w14:paraId="10C2EBFF"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4. Is able to conduct research examination of the cervix and vagina on mirrors</w:t>
            </w:r>
          </w:p>
          <w:p w14:paraId="20E45BD9" w14:textId="77777777" w:rsidR="007F21B8" w:rsidRDefault="0000000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5. Is able to conduct a bimanual examination of the cervix and uterus.</w:t>
            </w:r>
          </w:p>
        </w:tc>
        <w:tc>
          <w:tcPr>
            <w:tcW w:w="4574" w:type="dxa"/>
            <w:tcBorders>
              <w:top w:val="single" w:sz="4" w:space="0" w:color="000000"/>
              <w:left w:val="single" w:sz="4" w:space="0" w:color="000000"/>
              <w:bottom w:val="single" w:sz="4" w:space="0" w:color="000000"/>
              <w:right w:val="single" w:sz="4" w:space="0" w:color="000000"/>
            </w:tcBorders>
          </w:tcPr>
          <w:p w14:paraId="273EBCDB" w14:textId="6787FB25" w:rsidR="007F21B8" w:rsidRDefault="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1</w:t>
            </w:r>
            <w:r w:rsidR="00000000">
              <w:rPr>
                <w:rFonts w:ascii="Times New Roman" w:eastAsia="Times New Roman" w:hAnsi="Times New Roman" w:cs="Times New Roman"/>
                <w:sz w:val="18"/>
                <w:szCs w:val="18"/>
                <w:lang w:val="en-US"/>
              </w:rPr>
              <w:t>.F. Gary Cunningham, Kenneth J. Leveno, Steven L. Bloom, Catherine Y. Spong, et al: Williams Obstetrics 24th Edition -Chapter 8,9</w:t>
            </w:r>
          </w:p>
          <w:p w14:paraId="2CDFEF15" w14:textId="77777777" w:rsidR="007F21B8"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w:t>
            </w:r>
            <w:proofErr w:type="gramStart"/>
            <w:r>
              <w:rPr>
                <w:rFonts w:ascii="Times New Roman" w:eastAsia="Times New Roman" w:hAnsi="Times New Roman" w:cs="Times New Roman"/>
                <w:sz w:val="18"/>
                <w:szCs w:val="18"/>
                <w:lang w:val="en-US"/>
              </w:rPr>
              <w:t>th  Edition</w:t>
            </w:r>
            <w:proofErr w:type="gramEnd"/>
            <w:r>
              <w:rPr>
                <w:rFonts w:ascii="Times New Roman" w:eastAsia="Times New Roman" w:hAnsi="Times New Roman" w:cs="Times New Roman"/>
                <w:sz w:val="18"/>
                <w:szCs w:val="18"/>
                <w:lang w:val="en-US"/>
              </w:rPr>
              <w:t xml:space="preserve"> -2017 Chapter 19</w:t>
            </w:r>
          </w:p>
          <w:p w14:paraId="25E3C415" w14:textId="77777777" w:rsidR="007F21B8"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Macleod’s Clinical Examination Edited by Graham Douglas Fiona Nicol Colin Robertson B Thirteenth edition -2013-</w:t>
            </w:r>
          </w:p>
          <w:p w14:paraId="2DE63019" w14:textId="77777777" w:rsidR="007F21B8"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Section 2 Chapter10</w:t>
            </w:r>
          </w:p>
          <w:p w14:paraId="72CFFA15" w14:textId="77777777" w:rsidR="007F21B8" w:rsidRDefault="00000000">
            <w:pPr>
              <w:spacing w:line="276" w:lineRule="auto"/>
              <w:jc w:val="both"/>
              <w:rPr>
                <w:rFonts w:ascii="Times New Roman" w:hAnsi="Times New Roman" w:cs="Times New Roman"/>
                <w:sz w:val="18"/>
                <w:szCs w:val="18"/>
                <w:lang w:val="en-US"/>
              </w:rPr>
            </w:pPr>
            <w:r>
              <w:rPr>
                <w:rFonts w:ascii="Times New Roman" w:eastAsia="Times New Roman" w:hAnsi="Times New Roman" w:cs="Times New Roman"/>
                <w:sz w:val="18"/>
                <w:szCs w:val="18"/>
                <w:lang w:val="en-US"/>
              </w:rPr>
              <w:t>https://geekymedics.com/category/osce/clinical-examination/</w:t>
            </w:r>
          </w:p>
        </w:tc>
        <w:tc>
          <w:tcPr>
            <w:tcW w:w="2144" w:type="dxa"/>
            <w:tcBorders>
              <w:top w:val="single" w:sz="4" w:space="0" w:color="000000"/>
              <w:left w:val="single" w:sz="4" w:space="0" w:color="000000"/>
              <w:bottom w:val="single" w:sz="4" w:space="0" w:color="000000"/>
              <w:right w:val="single" w:sz="4" w:space="0" w:color="000000"/>
            </w:tcBorders>
          </w:tcPr>
          <w:p w14:paraId="2FB9F104"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0B5FE3D3"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78B3C00F"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22DBF850" w14:textId="77777777" w:rsidR="007F21B8" w:rsidRDefault="00000000">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Training in the simulation center </w:t>
            </w:r>
          </w:p>
        </w:tc>
      </w:tr>
      <w:tr w:rsidR="007F21B8" w14:paraId="3BC26724" w14:textId="77777777">
        <w:trPr>
          <w:trHeight w:val="3431"/>
        </w:trPr>
        <w:tc>
          <w:tcPr>
            <w:tcW w:w="539" w:type="dxa"/>
            <w:gridSpan w:val="2"/>
            <w:tcBorders>
              <w:top w:val="single" w:sz="4" w:space="0" w:color="000000"/>
              <w:left w:val="single" w:sz="4" w:space="0" w:color="000000"/>
              <w:bottom w:val="single" w:sz="4" w:space="0" w:color="auto"/>
              <w:right w:val="single" w:sz="4" w:space="0" w:color="000000"/>
            </w:tcBorders>
          </w:tcPr>
          <w:p w14:paraId="69F5E894"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2144" w:type="dxa"/>
            <w:tcBorders>
              <w:top w:val="single" w:sz="4" w:space="0" w:color="000000"/>
              <w:left w:val="single" w:sz="4" w:space="0" w:color="000000"/>
              <w:bottom w:val="single" w:sz="4" w:space="0" w:color="auto"/>
              <w:right w:val="single" w:sz="4" w:space="0" w:color="000000"/>
            </w:tcBorders>
          </w:tcPr>
          <w:p w14:paraId="19E867E2" w14:textId="77777777" w:rsidR="007F21B8" w:rsidRDefault="00000000">
            <w:pPr>
              <w:rPr>
                <w:rFonts w:ascii="Times New Roman" w:hAnsi="Times New Roman" w:cs="Times New Roman"/>
                <w:sz w:val="20"/>
                <w:szCs w:val="20"/>
              </w:rPr>
            </w:pPr>
            <w:r>
              <w:rPr>
                <w:rFonts w:ascii="Times New Roman" w:eastAsia="Times New Roman" w:hAnsi="Times New Roman" w:cs="Times New Roman"/>
                <w:b/>
                <w:color w:val="000000"/>
                <w:sz w:val="20"/>
                <w:szCs w:val="20"/>
                <w:shd w:val="clear" w:color="auto" w:fill="FFFAFA"/>
                <w:lang w:val="en-US"/>
              </w:rPr>
              <w:t>Border control</w:t>
            </w:r>
            <w:r>
              <w:rPr>
                <w:rFonts w:ascii="Times New Roman" w:eastAsia="Times New Roman" w:hAnsi="Times New Roman" w:cs="Times New Roman"/>
                <w:b/>
                <w:color w:val="000000"/>
                <w:sz w:val="20"/>
                <w:szCs w:val="20"/>
                <w:shd w:val="clear" w:color="auto" w:fill="FFFAFA"/>
              </w:rPr>
              <w:t>-1</w:t>
            </w:r>
          </w:p>
        </w:tc>
        <w:tc>
          <w:tcPr>
            <w:tcW w:w="5461" w:type="dxa"/>
            <w:tcBorders>
              <w:top w:val="single" w:sz="4" w:space="0" w:color="000000"/>
              <w:left w:val="single" w:sz="4" w:space="0" w:color="000000"/>
              <w:bottom w:val="single" w:sz="4" w:space="0" w:color="auto"/>
              <w:right w:val="single" w:sz="4" w:space="0" w:color="000000"/>
            </w:tcBorders>
          </w:tcPr>
          <w:p w14:paraId="03E61515" w14:textId="77777777" w:rsidR="007F21B8" w:rsidRDefault="00000000">
            <w:pP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Tests</w:t>
            </w:r>
          </w:p>
          <w:p w14:paraId="2CC38126" w14:textId="77777777" w:rsidR="007F21B8" w:rsidRDefault="00000000">
            <w:pPr>
              <w:rPr>
                <w:rFonts w:ascii="Times New Roman" w:hAnsi="Times New Roman" w:cs="Times New Roman"/>
                <w:sz w:val="20"/>
                <w:szCs w:val="20"/>
                <w:lang w:val="en-US"/>
              </w:rPr>
            </w:pPr>
            <w:r>
              <w:rPr>
                <w:rFonts w:ascii="Times New Roman" w:hAnsi="Times New Roman" w:cs="Times New Roman"/>
                <w:color w:val="000000"/>
                <w:sz w:val="20"/>
                <w:szCs w:val="20"/>
              </w:rPr>
              <w:t>OSCE</w:t>
            </w:r>
          </w:p>
        </w:tc>
        <w:tc>
          <w:tcPr>
            <w:tcW w:w="4574" w:type="dxa"/>
            <w:tcBorders>
              <w:top w:val="single" w:sz="4" w:space="0" w:color="000000"/>
              <w:left w:val="single" w:sz="4" w:space="0" w:color="000000"/>
              <w:bottom w:val="single" w:sz="4" w:space="0" w:color="auto"/>
              <w:right w:val="single" w:sz="4" w:space="0" w:color="000000"/>
            </w:tcBorders>
          </w:tcPr>
          <w:p w14:paraId="633E6352" w14:textId="77777777" w:rsidR="007F21B8" w:rsidRDefault="007F21B8">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auto"/>
              <w:right w:val="single" w:sz="4" w:space="0" w:color="000000"/>
            </w:tcBorders>
          </w:tcPr>
          <w:p w14:paraId="6B753CCB"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STAGE I- TESTS</w:t>
            </w:r>
          </w:p>
          <w:p w14:paraId="0BAA2931"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STAGE II – STAGES OF THE OSCE</w:t>
            </w:r>
          </w:p>
          <w:p w14:paraId="19FAF094"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Bimanual examination of the uterus and appendages</w:t>
            </w:r>
          </w:p>
          <w:p w14:paraId="4AEC24F2"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Examination of the cervix and vagina on specullum</w:t>
            </w:r>
          </w:p>
          <w:p w14:paraId="6052472E" w14:textId="77777777" w:rsidR="007F21B8" w:rsidRDefault="00000000">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Taking a smear for oncocytology</w:t>
            </w:r>
          </w:p>
          <w:p w14:paraId="4F81A5CC" w14:textId="77777777" w:rsidR="007F21B8" w:rsidRDefault="007F21B8">
            <w:pPr>
              <w:jc w:val="both"/>
              <w:rPr>
                <w:rFonts w:ascii="Times New Roman" w:eastAsia="Times New Roman" w:hAnsi="Times New Roman" w:cs="Times New Roman"/>
                <w:color w:val="000000"/>
                <w:sz w:val="20"/>
                <w:szCs w:val="20"/>
              </w:rPr>
            </w:pPr>
          </w:p>
        </w:tc>
      </w:tr>
      <w:tr w:rsidR="007F21B8" w:rsidRPr="00FA022F" w14:paraId="4641BFF5"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2BFB965D"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9</w:t>
            </w:r>
          </w:p>
        </w:tc>
        <w:tc>
          <w:tcPr>
            <w:tcW w:w="2144" w:type="dxa"/>
            <w:tcBorders>
              <w:top w:val="single" w:sz="4" w:space="0" w:color="auto"/>
              <w:left w:val="single" w:sz="4" w:space="0" w:color="000000"/>
              <w:bottom w:val="single" w:sz="4" w:space="0" w:color="auto"/>
              <w:right w:val="single" w:sz="4" w:space="0" w:color="000000"/>
            </w:tcBorders>
          </w:tcPr>
          <w:p w14:paraId="6DC42FCB"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Diagnosis of early pregnancy</w:t>
            </w:r>
          </w:p>
          <w:p w14:paraId="1A6A7FED" w14:textId="77777777" w:rsidR="007F21B8" w:rsidRDefault="00000000">
            <w:pPr>
              <w:rPr>
                <w:rFonts w:ascii="Times New Roman" w:eastAsia="Times New Roman" w:hAnsi="Times New Roman" w:cs="Times New Roman"/>
                <w:b/>
                <w:color w:val="000000"/>
                <w:sz w:val="20"/>
                <w:szCs w:val="20"/>
                <w:shd w:val="clear" w:color="auto" w:fill="FFFAFA"/>
                <w:lang w:val="en-US"/>
              </w:rPr>
            </w:pPr>
            <w:r>
              <w:rPr>
                <w:rFonts w:ascii="Times New Roman" w:hAnsi="Times New Roman" w:cs="Times New Roman"/>
                <w:kern w:val="0"/>
                <w:sz w:val="20"/>
                <w:szCs w:val="20"/>
                <w:lang w:val="en-US"/>
                <w14:ligatures w14:val="none"/>
              </w:rPr>
              <w:t>Diagnosis of late pregnancy</w:t>
            </w:r>
          </w:p>
        </w:tc>
        <w:tc>
          <w:tcPr>
            <w:tcW w:w="5461" w:type="dxa"/>
            <w:tcBorders>
              <w:top w:val="single" w:sz="4" w:space="0" w:color="auto"/>
              <w:left w:val="single" w:sz="4" w:space="0" w:color="000000"/>
              <w:bottom w:val="single" w:sz="4" w:space="0" w:color="auto"/>
              <w:right w:val="single" w:sz="4" w:space="0" w:color="000000"/>
            </w:tcBorders>
          </w:tcPr>
          <w:p w14:paraId="02BA6046"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Diagnosis of the early pregnancy. Presumptive and probable signs of pregnancy. Special gynecological examination in a pregnant woman. Immunological tests for diagnosing pregnancy. Ultrasound in early pregnancy. Determination of the gestational age and the expected date of birth. Diagnosis of late pregnancy. Positive signs of pregnancy. External obstetric examination. Measurement of the abdominal circumference and the </w:t>
            </w:r>
            <w:r>
              <w:rPr>
                <w:rFonts w:ascii="Times New Roman" w:eastAsia="Times New Roman" w:hAnsi="Times New Roman" w:cs="Times New Roman"/>
                <w:sz w:val="20"/>
                <w:szCs w:val="20"/>
                <w:lang w:val="en-US"/>
              </w:rPr>
              <w:t>symphysis fundal</w:t>
            </w:r>
            <w:r>
              <w:rPr>
                <w:rFonts w:ascii="Times New Roman" w:eastAsia="Times New Roman" w:hAnsi="Times New Roman" w:cs="Times New Roman"/>
                <w:color w:val="000000"/>
                <w:sz w:val="20"/>
                <w:szCs w:val="20"/>
                <w:lang w:val="en-US"/>
              </w:rPr>
              <w:t xml:space="preserve"> height.  Leopold's maneuvers. Learning result:</w:t>
            </w:r>
          </w:p>
          <w:p w14:paraId="430C013F"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 Applies knowledge about the diagnosis of early and late pregnancy.</w:t>
            </w:r>
          </w:p>
          <w:p w14:paraId="3E98A0FC"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2. Is able to determine the timing of pregnancy on the first day of the last menstruation and the expected date of delivery. </w:t>
            </w:r>
          </w:p>
          <w:p w14:paraId="0064BEE3"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 Knows how to conduct research on Leopold's technique.</w:t>
            </w:r>
          </w:p>
          <w:p w14:paraId="33FBCE0D"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4. Is able to conduct a study of the height of the standing uterine </w:t>
            </w:r>
            <w:proofErr w:type="gramStart"/>
            <w:r>
              <w:rPr>
                <w:rFonts w:ascii="Times New Roman" w:eastAsia="Times New Roman" w:hAnsi="Times New Roman" w:cs="Times New Roman"/>
                <w:color w:val="000000"/>
                <w:sz w:val="20"/>
                <w:szCs w:val="20"/>
                <w:lang w:val="en-US"/>
              </w:rPr>
              <w:t>fundus  and</w:t>
            </w:r>
            <w:proofErr w:type="gramEnd"/>
            <w:r>
              <w:rPr>
                <w:rFonts w:ascii="Times New Roman" w:eastAsia="Times New Roman" w:hAnsi="Times New Roman" w:cs="Times New Roman"/>
                <w:color w:val="000000"/>
                <w:sz w:val="20"/>
                <w:szCs w:val="20"/>
                <w:lang w:val="en-US"/>
              </w:rPr>
              <w:t xml:space="preserve"> abdominal circumference</w:t>
            </w:r>
          </w:p>
          <w:p w14:paraId="5E1C9C6B"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 Knows how to fill out a gravidogram.</w:t>
            </w:r>
          </w:p>
          <w:p w14:paraId="0AA998FB" w14:textId="77777777" w:rsidR="007F21B8" w:rsidRDefault="007F21B8">
            <w:pPr>
              <w:rPr>
                <w:rFonts w:ascii="Times New Roman" w:eastAsia="Times New Roman" w:hAnsi="Times New Roman" w:cs="Times New Roman"/>
                <w:sz w:val="20"/>
                <w:szCs w:val="20"/>
                <w:lang w:val="en-US"/>
              </w:rPr>
            </w:pPr>
          </w:p>
        </w:tc>
        <w:tc>
          <w:tcPr>
            <w:tcW w:w="4574" w:type="dxa"/>
            <w:tcBorders>
              <w:top w:val="single" w:sz="4" w:space="0" w:color="auto"/>
              <w:left w:val="single" w:sz="4" w:space="0" w:color="000000"/>
              <w:bottom w:val="single" w:sz="4" w:space="0" w:color="auto"/>
              <w:right w:val="single" w:sz="4" w:space="0" w:color="000000"/>
            </w:tcBorders>
          </w:tcPr>
          <w:p w14:paraId="37AC890D" w14:textId="77777777" w:rsidR="00FA022F" w:rsidRDefault="00FA022F" w:rsidP="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lastRenderedPageBreak/>
              <w:t>1</w:t>
            </w:r>
            <w:r>
              <w:rPr>
                <w:rFonts w:ascii="Times New Roman" w:eastAsia="Times New Roman" w:hAnsi="Times New Roman" w:cs="Times New Roman"/>
                <w:sz w:val="18"/>
                <w:szCs w:val="18"/>
                <w:lang w:val="en-US"/>
              </w:rPr>
              <w:t>. F. Gary Cunningham, Kenneth J. Leveno, Steven L. Bloom, Catherine Y. Spong, et al: Williams Obstetrics 24th Edition -Chapter 2,3</w:t>
            </w:r>
          </w:p>
          <w:p w14:paraId="71128845" w14:textId="77777777" w:rsidR="00FA022F" w:rsidRDefault="00FA022F" w:rsidP="00FA022F">
            <w:pPr>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2</w:t>
            </w:r>
            <w:r>
              <w:rPr>
                <w:rFonts w:ascii="Times New Roman" w:eastAsia="Times New Roman" w:hAnsi="Times New Roman" w:cs="Times New Roman"/>
                <w:sz w:val="18"/>
                <w:szCs w:val="18"/>
                <w:lang w:val="en-US"/>
              </w:rPr>
              <w:t xml:space="preserve">. Williams Gynecology 3-rd Edition /Barbara L. Hoffman, John O. Schorge, Karen D. Bradshaw, Lisa M. Halvorson, et </w:t>
            </w:r>
            <w:proofErr w:type="gramStart"/>
            <w:r>
              <w:rPr>
                <w:rFonts w:ascii="Times New Roman" w:eastAsia="Times New Roman" w:hAnsi="Times New Roman" w:cs="Times New Roman"/>
                <w:sz w:val="18"/>
                <w:szCs w:val="18"/>
                <w:lang w:val="en-US"/>
              </w:rPr>
              <w:t>al:-</w:t>
            </w:r>
            <w:proofErr w:type="gramEnd"/>
            <w:r>
              <w:rPr>
                <w:rFonts w:ascii="Times New Roman" w:eastAsia="Times New Roman" w:hAnsi="Times New Roman" w:cs="Times New Roman"/>
                <w:sz w:val="18"/>
                <w:szCs w:val="18"/>
                <w:lang w:val="en-US"/>
              </w:rPr>
              <w:t>Chapter 38</w:t>
            </w:r>
          </w:p>
          <w:p w14:paraId="6F02A305"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3</w:t>
            </w:r>
            <w:r>
              <w:rPr>
                <w:rFonts w:ascii="Times New Roman" w:eastAsia="Times New Roman" w:hAnsi="Times New Roman" w:cs="Times New Roman"/>
                <w:sz w:val="18"/>
                <w:szCs w:val="18"/>
                <w:lang w:val="en-US"/>
              </w:rPr>
              <w:t>. Bates' Guide to Physical Examination and History Taking 12</w:t>
            </w:r>
            <w:proofErr w:type="gramStart"/>
            <w:r>
              <w:rPr>
                <w:rFonts w:ascii="Times New Roman" w:eastAsia="Times New Roman" w:hAnsi="Times New Roman" w:cs="Times New Roman"/>
                <w:sz w:val="18"/>
                <w:szCs w:val="18"/>
                <w:lang w:val="en-US"/>
              </w:rPr>
              <w:t>th  Edition</w:t>
            </w:r>
            <w:proofErr w:type="gramEnd"/>
            <w:r>
              <w:rPr>
                <w:rFonts w:ascii="Times New Roman" w:eastAsia="Times New Roman" w:hAnsi="Times New Roman" w:cs="Times New Roman"/>
                <w:sz w:val="18"/>
                <w:szCs w:val="18"/>
                <w:lang w:val="en-US"/>
              </w:rPr>
              <w:t xml:space="preserve"> -2017 Chapter 13, 14</w:t>
            </w:r>
          </w:p>
          <w:p w14:paraId="5334DCA5"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4</w:t>
            </w:r>
            <w:r>
              <w:rPr>
                <w:rFonts w:ascii="Times New Roman" w:eastAsia="Times New Roman" w:hAnsi="Times New Roman" w:cs="Times New Roman"/>
                <w:sz w:val="18"/>
                <w:szCs w:val="18"/>
                <w:lang w:val="en-US"/>
              </w:rPr>
              <w:t>.Jeremy P.T. Ward, Roger W.A. Linden Physiology at a Glance-Fourth Edition- 2017 by John Wiley &amp; Sons, Ltd- Part 7</w:t>
            </w:r>
          </w:p>
          <w:p w14:paraId="2E017A16" w14:textId="77777777" w:rsidR="00FA022F" w:rsidRPr="002C6C57" w:rsidRDefault="00FA022F" w:rsidP="00FA022F">
            <w:pPr>
              <w:spacing w:line="276" w:lineRule="auto"/>
              <w:rPr>
                <w:rFonts w:ascii="Times New Roman" w:eastAsia="Segoe UI" w:hAnsi="Times New Roman" w:cs="Times New Roman"/>
                <w:color w:val="000000"/>
                <w:sz w:val="18"/>
                <w:szCs w:val="18"/>
                <w:shd w:val="clear" w:color="auto" w:fill="FFFFFF"/>
                <w:lang w:val="en-US"/>
              </w:rPr>
            </w:pPr>
            <w:r w:rsidRPr="00FA022F">
              <w:rPr>
                <w:rFonts w:ascii="Times New Roman" w:eastAsia="Times New Roman" w:hAnsi="Times New Roman" w:cs="Times New Roman"/>
                <w:sz w:val="18"/>
                <w:szCs w:val="18"/>
                <w:lang w:val="en-US"/>
              </w:rPr>
              <w:t>5</w:t>
            </w:r>
            <w:r w:rsidRPr="002C6C57">
              <w:rPr>
                <w:rFonts w:ascii="Times New Roman" w:eastAsia="Times New Roman" w:hAnsi="Times New Roman" w:cs="Times New Roman"/>
                <w:sz w:val="18"/>
                <w:szCs w:val="18"/>
                <w:lang w:val="en-US"/>
              </w:rPr>
              <w:t xml:space="preserve">. </w:t>
            </w:r>
            <w:r w:rsidRPr="002C6C57">
              <w:rPr>
                <w:rFonts w:ascii="Times New Roman" w:eastAsia="Segoe UI" w:hAnsi="Times New Roman" w:cs="Times New Roman"/>
                <w:color w:val="000000"/>
                <w:sz w:val="18"/>
                <w:szCs w:val="18"/>
                <w:shd w:val="clear" w:color="auto" w:fill="FFFFFF"/>
                <w:lang w:val="en-US"/>
              </w:rPr>
              <w:t xml:space="preserve">EmilyDavisPaulB. Sparzak. Abnormal uterine bleeding (dysfunctional uterine </w:t>
            </w:r>
            <w:proofErr w:type="gramStart"/>
            <w:r w:rsidRPr="002C6C57">
              <w:rPr>
                <w:rFonts w:ascii="Times New Roman" w:eastAsia="Segoe UI" w:hAnsi="Times New Roman" w:cs="Times New Roman"/>
                <w:color w:val="000000"/>
                <w:sz w:val="18"/>
                <w:szCs w:val="18"/>
                <w:shd w:val="clear" w:color="auto" w:fill="FFFFFF"/>
                <w:lang w:val="en-US"/>
              </w:rPr>
              <w:t>bleeding)Last</w:t>
            </w:r>
            <w:proofErr w:type="gramEnd"/>
            <w:r w:rsidRPr="002C6C57">
              <w:rPr>
                <w:rFonts w:ascii="Times New Roman" w:eastAsia="Segoe UI" w:hAnsi="Times New Roman" w:cs="Times New Roman"/>
                <w:color w:val="000000"/>
                <w:sz w:val="18"/>
                <w:szCs w:val="18"/>
                <w:shd w:val="clear" w:color="auto" w:fill="FFFFFF"/>
                <w:lang w:val="en-US"/>
              </w:rPr>
              <w:t xml:space="preserve"> updated: August 2, 2019. </w:t>
            </w:r>
          </w:p>
          <w:p w14:paraId="09B57729" w14:textId="77777777" w:rsidR="00FA022F" w:rsidRDefault="00FA022F" w:rsidP="00FA022F">
            <w:pPr>
              <w:spacing w:line="276" w:lineRule="auto"/>
              <w:rPr>
                <w:rFonts w:ascii="Times New Roman" w:eastAsia="Times New Roman" w:hAnsi="Times New Roman" w:cs="Times New Roman"/>
                <w:sz w:val="18"/>
                <w:szCs w:val="18"/>
                <w:lang w:val="en-US"/>
              </w:rPr>
            </w:pPr>
            <w:r w:rsidRPr="00FA022F">
              <w:rPr>
                <w:rFonts w:ascii="Times New Roman" w:eastAsia="Segoe UI" w:hAnsi="Times New Roman" w:cs="Times New Roman"/>
                <w:color w:val="000000"/>
                <w:sz w:val="18"/>
                <w:szCs w:val="18"/>
                <w:shd w:val="clear" w:color="auto" w:fill="FFFFFF"/>
                <w:lang w:val="en-US"/>
              </w:rPr>
              <w:t>6</w:t>
            </w:r>
            <w:r w:rsidRPr="002C6C57">
              <w:rPr>
                <w:rFonts w:ascii="Times New Roman" w:eastAsia="Segoe UI" w:hAnsi="Times New Roman" w:cs="Times New Roman"/>
                <w:color w:val="000000"/>
                <w:sz w:val="18"/>
                <w:szCs w:val="18"/>
                <w:shd w:val="clear" w:color="auto" w:fill="FFFFFF"/>
                <w:lang w:val="en-US"/>
              </w:rPr>
              <w:t xml:space="preserve">. Munro MG, Critchley HOD, Fraser IS., FIGO Menstrual Disorders Committee. The two FIGO systems for normal and abnormal uterine bleeding symptoms and classification of causes of abnormal uterine bleeding in the reproductive </w:t>
            </w:r>
            <w:r w:rsidRPr="002C6C57">
              <w:rPr>
                <w:rFonts w:ascii="Times New Roman" w:eastAsia="Segoe UI" w:hAnsi="Times New Roman" w:cs="Times New Roman"/>
                <w:color w:val="000000"/>
                <w:sz w:val="18"/>
                <w:szCs w:val="18"/>
                <w:shd w:val="clear" w:color="auto" w:fill="FFFFFF"/>
                <w:lang w:val="en-US"/>
              </w:rPr>
              <w:lastRenderedPageBreak/>
              <w:t xml:space="preserve">years: 2018 revisions. //Int J Gynaecol Obstet. </w:t>
            </w:r>
            <w:r>
              <w:rPr>
                <w:rFonts w:ascii="Times New Roman" w:eastAsia="Segoe UI" w:hAnsi="Times New Roman" w:cs="Times New Roman"/>
                <w:color w:val="000000"/>
                <w:sz w:val="18"/>
                <w:szCs w:val="18"/>
                <w:shd w:val="clear" w:color="auto" w:fill="FFFFFF"/>
              </w:rPr>
              <w:t>2018 Dec;143(3):393-408. [PubMed] </w:t>
            </w:r>
          </w:p>
          <w:p w14:paraId="30F1A46E" w14:textId="77777777" w:rsidR="007F21B8" w:rsidRDefault="007F21B8">
            <w:pPr>
              <w:jc w:val="both"/>
              <w:rPr>
                <w:rFonts w:ascii="Times New Roman" w:hAnsi="Times New Roman" w:cs="Times New Roman"/>
                <w:sz w:val="18"/>
                <w:szCs w:val="18"/>
                <w:lang w:val="en-US"/>
              </w:rPr>
            </w:pPr>
          </w:p>
        </w:tc>
        <w:tc>
          <w:tcPr>
            <w:tcW w:w="2144" w:type="dxa"/>
            <w:tcBorders>
              <w:top w:val="single" w:sz="4" w:space="0" w:color="auto"/>
              <w:left w:val="single" w:sz="4" w:space="0" w:color="000000"/>
              <w:bottom w:val="single" w:sz="4" w:space="0" w:color="auto"/>
              <w:right w:val="single" w:sz="4" w:space="0" w:color="000000"/>
            </w:tcBorders>
          </w:tcPr>
          <w:p w14:paraId="413DD725" w14:textId="77777777" w:rsidR="007F21B8" w:rsidRDefault="007F21B8">
            <w:pPr>
              <w:jc w:val="both"/>
              <w:rPr>
                <w:rFonts w:ascii="Times New Roman" w:hAnsi="Times New Roman" w:cs="Times New Roman"/>
                <w:sz w:val="20"/>
                <w:szCs w:val="20"/>
                <w:lang w:val="en-US"/>
              </w:rPr>
            </w:pPr>
          </w:p>
          <w:p w14:paraId="7C736F58"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7383790E"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15C7F21E"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32A02F42"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Training in the simulation center </w:t>
            </w:r>
          </w:p>
        </w:tc>
      </w:tr>
      <w:tr w:rsidR="007F21B8" w:rsidRPr="00FA022F" w14:paraId="44424AFF"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636DF0B2"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10</w:t>
            </w:r>
          </w:p>
          <w:p w14:paraId="0BB7BC93" w14:textId="77777777" w:rsidR="007F21B8" w:rsidRDefault="007F21B8">
            <w:pPr>
              <w:jc w:val="center"/>
              <w:rPr>
                <w:rFonts w:ascii="Times New Roman" w:hAnsi="Times New Roman" w:cs="Times New Roman"/>
                <w:sz w:val="20"/>
                <w:szCs w:val="20"/>
              </w:rPr>
            </w:pPr>
          </w:p>
        </w:tc>
        <w:tc>
          <w:tcPr>
            <w:tcW w:w="2144" w:type="dxa"/>
            <w:tcBorders>
              <w:top w:val="single" w:sz="4" w:space="0" w:color="auto"/>
              <w:left w:val="single" w:sz="4" w:space="0" w:color="000000"/>
              <w:bottom w:val="single" w:sz="4" w:space="0" w:color="auto"/>
              <w:right w:val="single" w:sz="4" w:space="0" w:color="000000"/>
            </w:tcBorders>
          </w:tcPr>
          <w:p w14:paraId="22CA1A10" w14:textId="77777777" w:rsidR="007F21B8" w:rsidRDefault="00000000">
            <w:pPr>
              <w:rPr>
                <w:rFonts w:ascii="Times New Roman" w:eastAsia="Times New Roman" w:hAnsi="Times New Roman" w:cs="Times New Roman"/>
                <w:b/>
                <w:color w:val="000000"/>
                <w:sz w:val="20"/>
                <w:szCs w:val="20"/>
                <w:shd w:val="clear" w:color="auto" w:fill="FFFAFA"/>
                <w:lang w:val="en-US"/>
              </w:rPr>
            </w:pPr>
            <w:r>
              <w:rPr>
                <w:rFonts w:ascii="Times New Roman" w:hAnsi="Times New Roman" w:cs="Times New Roman"/>
                <w:sz w:val="20"/>
                <w:szCs w:val="20"/>
                <w:lang w:val="en-US"/>
              </w:rPr>
              <w:t>Basic principles of antenatal care</w:t>
            </w:r>
          </w:p>
        </w:tc>
        <w:tc>
          <w:tcPr>
            <w:tcW w:w="5461" w:type="dxa"/>
            <w:tcBorders>
              <w:top w:val="single" w:sz="4" w:space="0" w:color="auto"/>
              <w:left w:val="single" w:sz="4" w:space="0" w:color="000000"/>
              <w:bottom w:val="single" w:sz="4" w:space="0" w:color="auto"/>
              <w:right w:val="single" w:sz="4" w:space="0" w:color="000000"/>
            </w:tcBorders>
          </w:tcPr>
          <w:p w14:paraId="3E56964E" w14:textId="77777777" w:rsidR="007F21B8" w:rsidRDefault="00000000">
            <w:pPr>
              <w:ind w:right="111"/>
              <w:rPr>
                <w:rFonts w:ascii="Times New Roman" w:hAnsi="Times New Roman" w:cs="Times New Roman"/>
                <w:color w:val="000000"/>
                <w:sz w:val="20"/>
                <w:szCs w:val="20"/>
                <w:shd w:val="clear" w:color="auto" w:fill="FFFAFA"/>
                <w:lang w:val="en-US"/>
              </w:rPr>
            </w:pPr>
            <w:r>
              <w:rPr>
                <w:rFonts w:ascii="Times New Roman" w:eastAsia="Times New Roman" w:hAnsi="Times New Roman" w:cs="Times New Roman"/>
                <w:color w:val="000000"/>
                <w:sz w:val="20"/>
                <w:szCs w:val="20"/>
                <w:shd w:val="clear" w:color="auto" w:fill="FFFAFA"/>
                <w:lang w:val="en-US"/>
              </w:rPr>
              <w:t>Antenatal care of normal pregnancy. First visit to the doctor. Subsequent visits. Warning signs during pregnancy. Hygienic regimen and nutrition of pregnant women. Prenatal diagnosis of fetal congenital malformations. Principles of preparing pregnant women for childbirth</w:t>
            </w:r>
          </w:p>
          <w:p w14:paraId="1AD0F48C"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Learning result:</w:t>
            </w:r>
          </w:p>
          <w:p w14:paraId="5D4259E7"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 Applies knowledge about antenatal observation of physiological pregnancy.</w:t>
            </w:r>
          </w:p>
          <w:p w14:paraId="557FD1DA"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 Knows how to carefully collect anamnesis in pregnant women.</w:t>
            </w:r>
          </w:p>
          <w:p w14:paraId="23A2775B"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 Knows and applies his knowledge about visits to an obstetrician-gynecologist at various stages of pregnancy.</w:t>
            </w:r>
          </w:p>
          <w:p w14:paraId="2AC9ABC3"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4. Knows and applies his knowledge about prenatal diagnostics in various stages of pregnancy. </w:t>
            </w:r>
          </w:p>
          <w:p w14:paraId="15CF192E"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5. Knows how to make a delivery plan, and has a concept </w:t>
            </w:r>
            <w:proofErr w:type="gramStart"/>
            <w:r>
              <w:rPr>
                <w:rFonts w:ascii="Times New Roman" w:eastAsia="Times New Roman" w:hAnsi="Times New Roman" w:cs="Times New Roman"/>
                <w:color w:val="000000"/>
                <w:sz w:val="20"/>
                <w:szCs w:val="20"/>
                <w:lang w:val="en-US"/>
              </w:rPr>
              <w:t>of  breastfeeding</w:t>
            </w:r>
            <w:proofErr w:type="gramEnd"/>
            <w:r>
              <w:rPr>
                <w:rFonts w:ascii="Times New Roman" w:eastAsia="Times New Roman" w:hAnsi="Times New Roman" w:cs="Times New Roman"/>
                <w:color w:val="000000"/>
                <w:sz w:val="20"/>
                <w:szCs w:val="20"/>
                <w:lang w:val="en-US"/>
              </w:rPr>
              <w:t xml:space="preserve">– SRS. </w:t>
            </w:r>
          </w:p>
          <w:p w14:paraId="4505BC2C"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6. Knows how to prescribe medications for the prevention of preeclampsia.</w:t>
            </w:r>
          </w:p>
          <w:p w14:paraId="0810C23F" w14:textId="77777777" w:rsidR="007F21B8" w:rsidRDefault="00000000">
            <w:pPr>
              <w:rPr>
                <w:rFonts w:ascii="Times New Roman" w:eastAsia="Times New Roman" w:hAnsi="Times New Roman" w:cs="Times New Roman"/>
                <w:sz w:val="20"/>
                <w:szCs w:val="20"/>
                <w:lang w:val="en-US"/>
              </w:rPr>
            </w:pPr>
            <w:r>
              <w:rPr>
                <w:rFonts w:ascii="Times New Roman" w:hAnsi="Times New Roman" w:cs="Times New Roman"/>
                <w:sz w:val="20"/>
                <w:szCs w:val="20"/>
                <w:lang w:val="en-US"/>
              </w:rPr>
              <w:t>7. Is able to prescribe medications for the prevention of congenital malformations of the fetus during pregnancy.</w:t>
            </w:r>
          </w:p>
        </w:tc>
        <w:tc>
          <w:tcPr>
            <w:tcW w:w="4574" w:type="dxa"/>
            <w:tcBorders>
              <w:top w:val="single" w:sz="4" w:space="0" w:color="auto"/>
              <w:left w:val="single" w:sz="4" w:space="0" w:color="000000"/>
              <w:bottom w:val="single" w:sz="4" w:space="0" w:color="auto"/>
              <w:right w:val="single" w:sz="4" w:space="0" w:color="000000"/>
            </w:tcBorders>
          </w:tcPr>
          <w:p w14:paraId="683E10D3" w14:textId="1F392B19" w:rsidR="007F21B8" w:rsidRDefault="00FA022F">
            <w:pPr>
              <w:rPr>
                <w:rFonts w:ascii="Times New Roman" w:eastAsia="Times New Roman" w:hAnsi="Times New Roman" w:cs="Times New Roman"/>
                <w:color w:val="FF6600"/>
                <w:sz w:val="18"/>
                <w:szCs w:val="18"/>
                <w:lang w:val="en-US"/>
              </w:rPr>
            </w:pPr>
            <w:r w:rsidRPr="00FA022F">
              <w:rPr>
                <w:rFonts w:ascii="Times New Roman" w:eastAsia="Times New Roman" w:hAnsi="Times New Roman" w:cs="Times New Roman"/>
                <w:sz w:val="18"/>
                <w:szCs w:val="18"/>
                <w:lang w:val="en-US"/>
              </w:rPr>
              <w:t>1</w:t>
            </w:r>
            <w:r w:rsidR="00000000">
              <w:rPr>
                <w:rFonts w:ascii="Times New Roman" w:eastAsia="Times New Roman" w:hAnsi="Times New Roman" w:cs="Times New Roman"/>
                <w:sz w:val="18"/>
                <w:szCs w:val="18"/>
                <w:lang w:val="en-US"/>
              </w:rPr>
              <w:t xml:space="preserve">. Managing complications in pregnancy and childbirth: a guide for midwives and doctors – WHO recommendations 2nd ed.-2017 </w:t>
            </w:r>
            <w:hyperlink r:id="rId18">
              <w:r w:rsidR="007F21B8">
                <w:rPr>
                  <w:rFonts w:ascii="Times New Roman" w:eastAsia="Times New Roman" w:hAnsi="Times New Roman" w:cs="Times New Roman"/>
                  <w:color w:val="0033CC"/>
                  <w:sz w:val="18"/>
                  <w:szCs w:val="18"/>
                  <w:u w:val="single"/>
                  <w:lang w:val="en-US"/>
                </w:rPr>
                <w:t>https://www.who.int/maternal_child_adolescent/documents/managing-complications-pregnancy-childbirth/en/</w:t>
              </w:r>
            </w:hyperlink>
          </w:p>
          <w:p w14:paraId="30184AF7" w14:textId="1A89F731" w:rsidR="007F21B8" w:rsidRDefault="00FA022F">
            <w:pPr>
              <w:rPr>
                <w:rFonts w:ascii="Times New Roman" w:eastAsia="Times New Roman" w:hAnsi="Times New Roman" w:cs="Times New Roman"/>
                <w:sz w:val="18"/>
                <w:szCs w:val="18"/>
                <w:lang w:val="en-US"/>
              </w:rPr>
            </w:pPr>
            <w:proofErr w:type="gramStart"/>
            <w:r w:rsidRPr="00FA022F">
              <w:rPr>
                <w:rFonts w:ascii="Times New Roman" w:eastAsia="Times New Roman" w:hAnsi="Times New Roman" w:cs="Times New Roman"/>
                <w:sz w:val="18"/>
                <w:szCs w:val="18"/>
                <w:lang w:val="en-US"/>
              </w:rPr>
              <w:t xml:space="preserve">2 </w:t>
            </w:r>
            <w:r w:rsidR="00000000">
              <w:rPr>
                <w:rFonts w:ascii="Times New Roman" w:eastAsia="Times New Roman" w:hAnsi="Times New Roman" w:cs="Times New Roman"/>
                <w:sz w:val="18"/>
                <w:szCs w:val="18"/>
                <w:lang w:val="en-US"/>
              </w:rPr>
              <w:t>.</w:t>
            </w:r>
            <w:proofErr w:type="gramEnd"/>
            <w:r w:rsidR="00000000">
              <w:rPr>
                <w:rFonts w:ascii="Times New Roman" w:eastAsia="Times New Roman" w:hAnsi="Times New Roman" w:cs="Times New Roman"/>
                <w:sz w:val="18"/>
                <w:szCs w:val="18"/>
                <w:lang w:val="en-US"/>
              </w:rPr>
              <w:t>F. Gary Cunningham, Kenneth J. Leveno, Steven L. Bloom, Catherine Y. Spong, et al: Williams Obstetrics 24th Edition -Chapter 8,9</w:t>
            </w:r>
          </w:p>
          <w:p w14:paraId="2F00B72E" w14:textId="664D7C5A" w:rsidR="007F21B8" w:rsidRDefault="00FA022F">
            <w:pPr>
              <w:spacing w:line="276" w:lineRule="auto"/>
              <w:rPr>
                <w:rFonts w:ascii="Times New Roman" w:eastAsia="Times New Roman" w:hAnsi="Times New Roman" w:cs="Times New Roman"/>
                <w:sz w:val="18"/>
                <w:szCs w:val="18"/>
                <w:lang w:val="en-US"/>
              </w:rPr>
            </w:pPr>
            <w:r w:rsidRPr="00FA022F">
              <w:rPr>
                <w:rFonts w:ascii="Times New Roman" w:eastAsia="Times New Roman" w:hAnsi="Times New Roman" w:cs="Times New Roman"/>
                <w:sz w:val="18"/>
                <w:szCs w:val="18"/>
                <w:lang w:val="en-US"/>
              </w:rPr>
              <w:t>3</w:t>
            </w:r>
            <w:r w:rsidR="00000000">
              <w:rPr>
                <w:rFonts w:ascii="Times New Roman" w:eastAsia="Times New Roman" w:hAnsi="Times New Roman" w:cs="Times New Roman"/>
                <w:sz w:val="18"/>
                <w:szCs w:val="18"/>
                <w:lang w:val="en-US"/>
              </w:rPr>
              <w:t>. Bates' Guide to Physical Examination and History Taking 12</w:t>
            </w:r>
            <w:proofErr w:type="gramStart"/>
            <w:r w:rsidR="00000000">
              <w:rPr>
                <w:rFonts w:ascii="Times New Roman" w:eastAsia="Times New Roman" w:hAnsi="Times New Roman" w:cs="Times New Roman"/>
                <w:sz w:val="18"/>
                <w:szCs w:val="18"/>
                <w:lang w:val="en-US"/>
              </w:rPr>
              <w:t>th  Edition</w:t>
            </w:r>
            <w:proofErr w:type="gramEnd"/>
            <w:r w:rsidR="00000000">
              <w:rPr>
                <w:rFonts w:ascii="Times New Roman" w:eastAsia="Times New Roman" w:hAnsi="Times New Roman" w:cs="Times New Roman"/>
                <w:sz w:val="18"/>
                <w:szCs w:val="18"/>
                <w:lang w:val="en-US"/>
              </w:rPr>
              <w:t xml:space="preserve"> -2017 Chapter 19</w:t>
            </w:r>
          </w:p>
          <w:p w14:paraId="49802432" w14:textId="684ECE23" w:rsidR="007F21B8" w:rsidRPr="002C6C57" w:rsidRDefault="00FA022F">
            <w:pPr>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4</w:t>
            </w:r>
            <w:r w:rsidR="00000000">
              <w:rPr>
                <w:rFonts w:ascii="Times New Roman" w:eastAsia="Times New Roman" w:hAnsi="Times New Roman" w:cs="Times New Roman"/>
                <w:sz w:val="18"/>
                <w:szCs w:val="18"/>
                <w:lang w:val="en-US"/>
              </w:rPr>
              <w:t xml:space="preserve">. Nicholas J. Talley. Essentials of internal medicine- Third Edition, 2015. </w:t>
            </w:r>
            <w:r w:rsidR="00000000" w:rsidRPr="002C6C57">
              <w:rPr>
                <w:rFonts w:ascii="Times New Roman" w:eastAsia="Times New Roman" w:hAnsi="Times New Roman" w:cs="Times New Roman"/>
                <w:sz w:val="18"/>
                <w:szCs w:val="18"/>
                <w:lang w:val="en-US"/>
              </w:rPr>
              <w:t>Chapter 26</w:t>
            </w:r>
          </w:p>
          <w:p w14:paraId="53F96CC0" w14:textId="69960896" w:rsidR="007F21B8" w:rsidRDefault="00FA022F">
            <w:pPr>
              <w:jc w:val="both"/>
              <w:rPr>
                <w:rFonts w:ascii="Times New Roman" w:hAnsi="Times New Roman" w:cs="Times New Roman"/>
                <w:sz w:val="18"/>
                <w:szCs w:val="18"/>
              </w:rPr>
            </w:pPr>
            <w:r w:rsidRPr="00FA022F">
              <w:rPr>
                <w:rFonts w:ascii="Times New Roman" w:eastAsia="Times New Roman" w:hAnsi="Times New Roman" w:cs="Times New Roman"/>
                <w:sz w:val="18"/>
                <w:szCs w:val="18"/>
                <w:lang w:val="en-US"/>
              </w:rPr>
              <w:t>5</w:t>
            </w:r>
            <w:r w:rsidR="00000000" w:rsidRPr="002C6C57">
              <w:rPr>
                <w:rFonts w:ascii="Times New Roman" w:eastAsia="Times New Roman" w:hAnsi="Times New Roman" w:cs="Times New Roman"/>
                <w:sz w:val="18"/>
                <w:szCs w:val="18"/>
                <w:lang w:val="en-US"/>
              </w:rPr>
              <w:t xml:space="preserve">. </w:t>
            </w:r>
            <w:r w:rsidR="00000000" w:rsidRPr="002C6C57">
              <w:rPr>
                <w:rFonts w:ascii="Times New Roman" w:eastAsia="Segoe UI" w:hAnsi="Times New Roman" w:cs="Times New Roman"/>
                <w:color w:val="000000"/>
                <w:sz w:val="18"/>
                <w:szCs w:val="18"/>
                <w:shd w:val="clear" w:color="auto" w:fill="FFFFFF"/>
                <w:lang w:val="en-US"/>
              </w:rPr>
              <w:t xml:space="preserve">WHO recommendations on antenatal care for a positive pregnancy experience. ISBN 9789241549912. 2016. WHO. Geneva. </w:t>
            </w:r>
            <w:r w:rsidR="00000000">
              <w:rPr>
                <w:rFonts w:ascii="Times New Roman" w:eastAsia="Segoe UI" w:hAnsi="Times New Roman" w:cs="Times New Roman"/>
                <w:color w:val="000000"/>
                <w:sz w:val="18"/>
                <w:szCs w:val="18"/>
                <w:shd w:val="clear" w:color="auto" w:fill="FFFFFF"/>
              </w:rPr>
              <w:t>Ссылка</w:t>
            </w:r>
            <w:r w:rsidR="00000000" w:rsidRPr="002C6C57">
              <w:rPr>
                <w:rFonts w:ascii="Times New Roman" w:eastAsia="Segoe UI" w:hAnsi="Times New Roman" w:cs="Times New Roman"/>
                <w:color w:val="000000"/>
                <w:sz w:val="18"/>
                <w:szCs w:val="18"/>
                <w:shd w:val="clear" w:color="auto" w:fill="FFFFFF"/>
                <w:lang w:val="en-US"/>
              </w:rPr>
              <w:t xml:space="preserve">: https://www.who.int/publications/i/item/9789241549912. 2) Antenatal care. NICE guideline Published: 19 August 2021.www.nice.org.uk/guidance/ng201. 3) American College of Obstetricians and Gynecologists’ Committeeon Health Care for Underserved Women. Committee Opinion No. 654 Summary: Reproductive Life Planning to ReduceUnintended Pregnancy. Obstet Gynecol. 2016 Feb; 127(2):415. https://doi.org/10.1097/AOG.0000000000001307. 4) Department of Health (2021) Clinical Practice Guidelines: Pregnancy Care. </w:t>
            </w:r>
            <w:r w:rsidR="00000000">
              <w:rPr>
                <w:rFonts w:ascii="Times New Roman" w:eastAsia="Segoe UI" w:hAnsi="Times New Roman" w:cs="Times New Roman"/>
                <w:color w:val="000000"/>
                <w:sz w:val="18"/>
                <w:szCs w:val="18"/>
                <w:shd w:val="clear" w:color="auto" w:fill="FFFFFF"/>
              </w:rPr>
              <w:t>Canberra: AustralianGovernmentDepartmentofHealth. </w:t>
            </w:r>
          </w:p>
        </w:tc>
        <w:tc>
          <w:tcPr>
            <w:tcW w:w="2144" w:type="dxa"/>
            <w:tcBorders>
              <w:top w:val="single" w:sz="4" w:space="0" w:color="auto"/>
              <w:left w:val="single" w:sz="4" w:space="0" w:color="000000"/>
              <w:bottom w:val="single" w:sz="4" w:space="0" w:color="auto"/>
              <w:right w:val="single" w:sz="4" w:space="0" w:color="000000"/>
            </w:tcBorders>
          </w:tcPr>
          <w:p w14:paraId="22CDF2BE"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Formative assessment:</w:t>
            </w:r>
          </w:p>
          <w:p w14:paraId="51E63991"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083B41A7"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64524C34"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Training in the simulation center </w:t>
            </w:r>
          </w:p>
        </w:tc>
      </w:tr>
      <w:tr w:rsidR="007F21B8" w:rsidRPr="00FA022F" w14:paraId="3EE76022"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3E43E5E3"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11</w:t>
            </w:r>
          </w:p>
        </w:tc>
        <w:tc>
          <w:tcPr>
            <w:tcW w:w="2144" w:type="dxa"/>
            <w:tcBorders>
              <w:top w:val="single" w:sz="4" w:space="0" w:color="auto"/>
              <w:left w:val="single" w:sz="4" w:space="0" w:color="000000"/>
              <w:bottom w:val="single" w:sz="4" w:space="0" w:color="auto"/>
              <w:right w:val="single" w:sz="4" w:space="0" w:color="000000"/>
            </w:tcBorders>
          </w:tcPr>
          <w:p w14:paraId="4DD719B8" w14:textId="77777777" w:rsidR="007F21B8" w:rsidRDefault="00000000">
            <w:pPr>
              <w:rPr>
                <w:rFonts w:ascii="Times New Roman" w:hAnsi="Times New Roman" w:cs="Times New Roman"/>
                <w:sz w:val="20"/>
                <w:szCs w:val="20"/>
                <w:lang w:val="en-US"/>
              </w:rPr>
            </w:pPr>
            <w:r>
              <w:rPr>
                <w:rFonts w:ascii="Times New Roman" w:eastAsia="Times New Roman" w:hAnsi="Times New Roman" w:cs="Times New Roman"/>
                <w:color w:val="000000"/>
                <w:sz w:val="20"/>
                <w:szCs w:val="20"/>
                <w:shd w:val="clear" w:color="auto" w:fill="FFFAFA"/>
                <w:lang w:val="en-US"/>
              </w:rPr>
              <w:t xml:space="preserve">Physiology of labor. Management of the first stage of labor. </w:t>
            </w:r>
            <w:r>
              <w:rPr>
                <w:rFonts w:ascii="Times New Roman" w:eastAsia="Times New Roman" w:hAnsi="Times New Roman" w:cs="Times New Roman"/>
                <w:color w:val="000000"/>
                <w:sz w:val="20"/>
                <w:szCs w:val="20"/>
                <w:shd w:val="clear" w:color="auto" w:fill="FFFAFA"/>
              </w:rPr>
              <w:t>Pain relief during labor</w:t>
            </w:r>
          </w:p>
          <w:p w14:paraId="50028308" w14:textId="77777777" w:rsidR="007F21B8" w:rsidRDefault="007F21B8">
            <w:pPr>
              <w:rPr>
                <w:rFonts w:ascii="Times New Roman" w:eastAsia="Times New Roman" w:hAnsi="Times New Roman" w:cs="Times New Roman"/>
                <w:b/>
                <w:color w:val="000000"/>
                <w:sz w:val="20"/>
                <w:szCs w:val="20"/>
                <w:shd w:val="clear" w:color="auto" w:fill="FFFAFA"/>
                <w:lang w:val="en-US"/>
              </w:rPr>
            </w:pPr>
          </w:p>
        </w:tc>
        <w:tc>
          <w:tcPr>
            <w:tcW w:w="5461" w:type="dxa"/>
            <w:tcBorders>
              <w:top w:val="single" w:sz="4" w:space="0" w:color="auto"/>
              <w:left w:val="single" w:sz="4" w:space="0" w:color="000000"/>
              <w:bottom w:val="single" w:sz="4" w:space="0" w:color="auto"/>
              <w:right w:val="single" w:sz="4" w:space="0" w:color="000000"/>
            </w:tcBorders>
          </w:tcPr>
          <w:p w14:paraId="0B69A5EC"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lastRenderedPageBreak/>
              <w:t xml:space="preserve">The reasons for the onset of labor. Contractile system of the myometrium. The periods of labor. Biomechanism of labor with anterior and posterior types of occipital presentation. Duration of labor. Management of the first stage of labor. Partogram. </w:t>
            </w:r>
            <w:r>
              <w:rPr>
                <w:rFonts w:ascii="Times New Roman" w:eastAsia="Times New Roman" w:hAnsi="Times New Roman" w:cs="Times New Roman"/>
                <w:color w:val="000000"/>
                <w:sz w:val="20"/>
                <w:szCs w:val="20"/>
                <w:lang w:val="en-US"/>
              </w:rPr>
              <w:lastRenderedPageBreak/>
              <w:t>Caring for a woman in labor in the first stage of labor. Pain relief during labor.</w:t>
            </w:r>
          </w:p>
          <w:p w14:paraId="6F0F044E"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Learning result:</w:t>
            </w:r>
          </w:p>
          <w:p w14:paraId="2E251FAB"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1. Be able to conduct a targeted collection of </w:t>
            </w:r>
            <w:proofErr w:type="gramStart"/>
            <w:r>
              <w:rPr>
                <w:rFonts w:ascii="Times New Roman" w:eastAsia="Times New Roman" w:hAnsi="Times New Roman" w:cs="Times New Roman"/>
                <w:color w:val="000000"/>
                <w:sz w:val="20"/>
                <w:szCs w:val="20"/>
                <w:lang w:val="en-US"/>
              </w:rPr>
              <w:t>anamnesis</w:t>
            </w:r>
            <w:proofErr w:type="gramEnd"/>
            <w:r>
              <w:rPr>
                <w:rFonts w:ascii="Times New Roman" w:eastAsia="Times New Roman" w:hAnsi="Times New Roman" w:cs="Times New Roman"/>
                <w:color w:val="000000"/>
                <w:sz w:val="20"/>
                <w:szCs w:val="20"/>
                <w:lang w:val="en-US"/>
              </w:rPr>
              <w:t>, external and internal obstetric examination in women in labor.</w:t>
            </w:r>
          </w:p>
          <w:p w14:paraId="613CBC5C"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 Be able to perform auscultation of the fetal heartbeat.</w:t>
            </w:r>
          </w:p>
          <w:p w14:paraId="7212FC12"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 Drawing up a plan for the examination and management of the woman in labor.</w:t>
            </w:r>
          </w:p>
          <w:p w14:paraId="5D5D38E5"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4. Interpret the results of the studies of the woman in labor. </w:t>
            </w:r>
          </w:p>
          <w:p w14:paraId="5C5C9ADB"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 Identify risk factors during the first period of labor.</w:t>
            </w:r>
          </w:p>
          <w:p w14:paraId="67ADB273" w14:textId="77777777" w:rsidR="007F21B8" w:rsidRDefault="00000000">
            <w:pPr>
              <w:rPr>
                <w:rFonts w:ascii="Times New Roman" w:eastAsia="Times New Roman" w:hAnsi="Times New Roman" w:cs="Times New Roman"/>
                <w:sz w:val="20"/>
                <w:szCs w:val="20"/>
                <w:lang w:val="en-US"/>
              </w:rPr>
            </w:pPr>
            <w:r>
              <w:rPr>
                <w:rFonts w:ascii="Times New Roman" w:hAnsi="Times New Roman" w:cs="Times New Roman"/>
                <w:sz w:val="20"/>
                <w:szCs w:val="20"/>
                <w:lang w:val="en-US"/>
              </w:rPr>
              <w:t>6. Be able to fill out and interpret partograms.</w:t>
            </w:r>
          </w:p>
        </w:tc>
        <w:tc>
          <w:tcPr>
            <w:tcW w:w="4574" w:type="dxa"/>
            <w:tcBorders>
              <w:top w:val="single" w:sz="4" w:space="0" w:color="auto"/>
              <w:left w:val="single" w:sz="4" w:space="0" w:color="000000"/>
              <w:bottom w:val="single" w:sz="4" w:space="0" w:color="auto"/>
              <w:right w:val="single" w:sz="4" w:space="0" w:color="000000"/>
            </w:tcBorders>
          </w:tcPr>
          <w:p w14:paraId="0DA3DF64" w14:textId="77777777" w:rsidR="007F21B8" w:rsidRPr="002C6C57" w:rsidRDefault="00000000">
            <w:pPr>
              <w:numPr>
                <w:ilvl w:val="0"/>
                <w:numId w:val="10"/>
              </w:numPr>
              <w:spacing w:line="276" w:lineRule="auto"/>
              <w:rPr>
                <w:rFonts w:ascii="Times New Roman" w:eastAsia="Times New Roman" w:hAnsi="Times New Roman" w:cs="Times New Roman"/>
                <w:sz w:val="18"/>
                <w:szCs w:val="18"/>
              </w:rPr>
            </w:pPr>
            <w:r>
              <w:rPr>
                <w:rFonts w:ascii="Times New Roman" w:eastAsia="Segoe UI" w:hAnsi="Times New Roman" w:cs="Times New Roman"/>
                <w:color w:val="000000"/>
                <w:sz w:val="18"/>
                <w:szCs w:val="18"/>
                <w:shd w:val="clear" w:color="auto" w:fill="FFFFFF"/>
              </w:rPr>
              <w:lastRenderedPageBreak/>
              <w:t xml:space="preserve">Рекомендации ВОЗ по уходу в интранатальный период для формирования положительного опыта родов: улучшение здоровья и благополучия матерей и новорожденных. 2018 </w:t>
            </w:r>
            <w:r>
              <w:rPr>
                <w:rFonts w:ascii="Times New Roman" w:eastAsia="Segoe UI" w:hAnsi="Times New Roman" w:cs="Times New Roman"/>
                <w:color w:val="000000"/>
                <w:sz w:val="18"/>
                <w:szCs w:val="18"/>
                <w:shd w:val="clear" w:color="auto" w:fill="FFFFFF"/>
              </w:rPr>
              <w:lastRenderedPageBreak/>
              <w:t xml:space="preserve">https://apps.who.int/iris/bitstream/handle/10665/272449/WHO-RHR-18.12-rus. </w:t>
            </w:r>
          </w:p>
          <w:p w14:paraId="62BDAB3C" w14:textId="77777777" w:rsidR="007F21B8" w:rsidRDefault="00000000">
            <w:pPr>
              <w:numPr>
                <w:ilvl w:val="0"/>
                <w:numId w:val="10"/>
              </w:numPr>
              <w:spacing w:line="276" w:lineRule="auto"/>
              <w:rPr>
                <w:rFonts w:ascii="Times New Roman" w:eastAsia="Times New Roman" w:hAnsi="Times New Roman" w:cs="Times New Roman"/>
                <w:sz w:val="18"/>
                <w:szCs w:val="18"/>
                <w:lang w:val="en-US"/>
              </w:rPr>
            </w:pPr>
            <w:r>
              <w:rPr>
                <w:rFonts w:ascii="Times New Roman" w:eastAsia="Segoe UI" w:hAnsi="Times New Roman" w:cs="Times New Roman"/>
                <w:color w:val="000000"/>
                <w:sz w:val="18"/>
                <w:szCs w:val="18"/>
                <w:shd w:val="clear" w:color="auto" w:fill="FFFFFF"/>
              </w:rPr>
              <w:t xml:space="preserve"> </w:t>
            </w:r>
            <w:r w:rsidRPr="002C6C57">
              <w:rPr>
                <w:rFonts w:ascii="Times New Roman" w:eastAsia="Segoe UI" w:hAnsi="Times New Roman" w:cs="Times New Roman"/>
                <w:color w:val="000000"/>
                <w:sz w:val="18"/>
                <w:szCs w:val="18"/>
                <w:shd w:val="clear" w:color="auto" w:fill="FFFFFF"/>
                <w:lang w:val="en-US"/>
              </w:rPr>
              <w:t>Ayres-de-Campos D. Arulkumaran S for the FIGO Intrapartum Fetal Monitoring Expert Consensus Panel FIGO consensus guidelines on intrapartum fetal monitoring introduction. Int J GynecolObster2015; 131:3 - 4, Online. Available: http:// www.ijgo. Org/article/S0020-7292(15)00392-6/pdf [accessed 10.08.16]. </w:t>
            </w:r>
          </w:p>
          <w:p w14:paraId="507F7799" w14:textId="3BD45DAD" w:rsidR="007F21B8" w:rsidRPr="002C6C57" w:rsidRDefault="007F21B8" w:rsidP="00FA022F">
            <w:pPr>
              <w:spacing w:line="276" w:lineRule="auto"/>
              <w:rPr>
                <w:rFonts w:ascii="Times New Roman" w:hAnsi="Times New Roman" w:cs="Times New Roman"/>
                <w:sz w:val="18"/>
                <w:szCs w:val="18"/>
              </w:rPr>
            </w:pPr>
          </w:p>
        </w:tc>
        <w:tc>
          <w:tcPr>
            <w:tcW w:w="2144" w:type="dxa"/>
            <w:tcBorders>
              <w:top w:val="single" w:sz="4" w:space="0" w:color="auto"/>
              <w:left w:val="single" w:sz="4" w:space="0" w:color="000000"/>
              <w:bottom w:val="single" w:sz="4" w:space="0" w:color="auto"/>
              <w:right w:val="single" w:sz="4" w:space="0" w:color="000000"/>
            </w:tcBorders>
          </w:tcPr>
          <w:p w14:paraId="451C1048"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Formative assessment:</w:t>
            </w:r>
          </w:p>
          <w:p w14:paraId="60A982FB"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6212B571"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02C79D3A"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3. Training in the simulation center </w:t>
            </w:r>
          </w:p>
        </w:tc>
      </w:tr>
      <w:tr w:rsidR="007F21B8" w:rsidRPr="00FA022F" w14:paraId="785A1351"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4D5FDCAF"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2144" w:type="dxa"/>
            <w:tcBorders>
              <w:top w:val="single" w:sz="4" w:space="0" w:color="auto"/>
              <w:left w:val="single" w:sz="4" w:space="0" w:color="000000"/>
              <w:bottom w:val="single" w:sz="4" w:space="0" w:color="auto"/>
              <w:right w:val="single" w:sz="4" w:space="0" w:color="000000"/>
            </w:tcBorders>
          </w:tcPr>
          <w:p w14:paraId="71A1F85E" w14:textId="77777777" w:rsidR="007F21B8" w:rsidRDefault="00000000">
            <w:pPr>
              <w:rPr>
                <w:rFonts w:ascii="Times New Roman" w:hAnsi="Times New Roman" w:cs="Times New Roman"/>
                <w:sz w:val="20"/>
                <w:szCs w:val="20"/>
                <w:lang w:val="en-US"/>
              </w:rPr>
            </w:pPr>
            <w:r>
              <w:rPr>
                <w:rFonts w:ascii="Times New Roman" w:eastAsia="Times New Roman" w:hAnsi="Times New Roman" w:cs="Times New Roman"/>
                <w:color w:val="000000"/>
                <w:sz w:val="20"/>
                <w:szCs w:val="20"/>
                <w:shd w:val="clear" w:color="auto" w:fill="FFFAFA"/>
                <w:lang w:val="en-US"/>
              </w:rPr>
              <w:t>Management of the second and third stages of labor</w:t>
            </w:r>
          </w:p>
          <w:p w14:paraId="6DC22355" w14:textId="77777777" w:rsidR="007F21B8" w:rsidRDefault="007F21B8">
            <w:pPr>
              <w:rPr>
                <w:rFonts w:ascii="Times New Roman" w:eastAsia="Times New Roman" w:hAnsi="Times New Roman" w:cs="Times New Roman"/>
                <w:b/>
                <w:color w:val="000000"/>
                <w:sz w:val="20"/>
                <w:szCs w:val="20"/>
                <w:shd w:val="clear" w:color="auto" w:fill="FFFAFA"/>
                <w:lang w:val="en-US"/>
              </w:rPr>
            </w:pPr>
          </w:p>
        </w:tc>
        <w:tc>
          <w:tcPr>
            <w:tcW w:w="5461" w:type="dxa"/>
            <w:tcBorders>
              <w:top w:val="single" w:sz="4" w:space="0" w:color="auto"/>
              <w:left w:val="single" w:sz="4" w:space="0" w:color="000000"/>
              <w:bottom w:val="single" w:sz="4" w:space="0" w:color="auto"/>
              <w:right w:val="single" w:sz="4" w:space="0" w:color="000000"/>
            </w:tcBorders>
          </w:tcPr>
          <w:p w14:paraId="4BD27761"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Management of the second stage of labor. Assistance a woman in the second stage of labor. Indications for episiotomy. Management of the third stage of labor. Active management of the third period. Methods for assessing blood loss. Indications for examination of the cervix.</w:t>
            </w:r>
          </w:p>
          <w:p w14:paraId="643A95AF"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Learning result:</w:t>
            </w:r>
          </w:p>
          <w:p w14:paraId="368D456C"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 They are able to identify risk factors during the second period of labor and apply knowledge about the management of the second period of labor.</w:t>
            </w:r>
          </w:p>
          <w:p w14:paraId="64AD1AD2" w14:textId="77777777" w:rsidR="007F21B8" w:rsidRDefault="00000000">
            <w:pPr>
              <w:ind w:right="111"/>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 They are able to conduct active maintenance of the III period.</w:t>
            </w:r>
          </w:p>
          <w:p w14:paraId="5FEADB48" w14:textId="77777777" w:rsidR="007F21B8" w:rsidRDefault="00000000">
            <w:pPr>
              <w:rPr>
                <w:rFonts w:ascii="Times New Roman" w:eastAsia="Times New Roman" w:hAnsi="Times New Roman" w:cs="Times New Roman"/>
                <w:sz w:val="20"/>
                <w:szCs w:val="20"/>
                <w:lang w:val="en-US"/>
              </w:rPr>
            </w:pPr>
            <w:r>
              <w:rPr>
                <w:rFonts w:ascii="Times New Roman" w:hAnsi="Times New Roman" w:cs="Times New Roman"/>
                <w:sz w:val="20"/>
                <w:szCs w:val="20"/>
                <w:lang w:val="en-US"/>
              </w:rPr>
              <w:t>3. Apply knowledge about methods of assessing blood loss and indications for examination of the cervix after childbirth – SIW.</w:t>
            </w:r>
          </w:p>
        </w:tc>
        <w:tc>
          <w:tcPr>
            <w:tcW w:w="4574" w:type="dxa"/>
            <w:tcBorders>
              <w:top w:val="single" w:sz="4" w:space="0" w:color="auto"/>
              <w:left w:val="single" w:sz="4" w:space="0" w:color="000000"/>
              <w:bottom w:val="single" w:sz="4" w:space="0" w:color="auto"/>
              <w:right w:val="single" w:sz="4" w:space="0" w:color="000000"/>
            </w:tcBorders>
          </w:tcPr>
          <w:p w14:paraId="4FEB2FB3" w14:textId="77777777" w:rsidR="007F21B8"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1. Акушерство: учебник. 2-е изд., перераб</w:t>
            </w:r>
            <w:proofErr w:type="gramStart"/>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и доп. Г. М. Савельева, Р. И. Шалина, Л. Г. Сичинава, О. Б. Панина, М. А. Курцер-ГЭОТАР-Медиа, 2019- гл.5 </w:t>
            </w:r>
          </w:p>
          <w:p w14:paraId="0C91B801" w14:textId="77777777" w:rsidR="007F21B8"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Савельева Г.М., Шалина Р.И., Сичинава Л.Г., Панина О.Б., Курцер М.А. </w:t>
            </w:r>
            <w:proofErr w:type="gramStart"/>
            <w:r>
              <w:rPr>
                <w:rFonts w:ascii="Times New Roman" w:eastAsia="Times New Roman" w:hAnsi="Times New Roman" w:cs="Times New Roman"/>
                <w:sz w:val="18"/>
                <w:szCs w:val="18"/>
              </w:rPr>
              <w:t>Акушерия :</w:t>
            </w:r>
            <w:proofErr w:type="gramEnd"/>
            <w:r>
              <w:rPr>
                <w:rFonts w:ascii="Times New Roman" w:eastAsia="Times New Roman" w:hAnsi="Times New Roman" w:cs="Times New Roman"/>
                <w:sz w:val="18"/>
                <w:szCs w:val="18"/>
              </w:rPr>
              <w:t xml:space="preserve"> окулык / казак тіліне аударган жэне жауапты редакторы А.Б. Тусіпкалиев. - </w:t>
            </w:r>
            <w:proofErr w:type="gramStart"/>
            <w:r>
              <w:rPr>
                <w:rFonts w:ascii="Times New Roman" w:eastAsia="Times New Roman" w:hAnsi="Times New Roman" w:cs="Times New Roman"/>
                <w:sz w:val="18"/>
                <w:szCs w:val="18"/>
              </w:rPr>
              <w:t>М. :</w:t>
            </w:r>
            <w:proofErr w:type="gramEnd"/>
            <w:r>
              <w:rPr>
                <w:rFonts w:ascii="Times New Roman" w:eastAsia="Times New Roman" w:hAnsi="Times New Roman" w:cs="Times New Roman"/>
                <w:sz w:val="18"/>
                <w:szCs w:val="18"/>
              </w:rPr>
              <w:t xml:space="preserve"> ГЭОТАР-Медиа, 2014 – гл.5</w:t>
            </w:r>
          </w:p>
          <w:p w14:paraId="4D4CA6E6" w14:textId="77777777" w:rsidR="007F21B8"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3. Акушерство. Руководство к практическим занятиям. 5-е изд., перераб</w:t>
            </w:r>
            <w:proofErr w:type="gramStart"/>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и доп. Под ред. В.Е. Радзинского- ГЭОТАР-Медиа-2015</w:t>
            </w:r>
          </w:p>
          <w:p w14:paraId="10ABA9A9" w14:textId="77777777" w:rsidR="007F21B8"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 В. А. Каптильный, М. В. Беришвили, А. В. </w:t>
            </w:r>
            <w:proofErr w:type="gramStart"/>
            <w:r>
              <w:rPr>
                <w:rFonts w:ascii="Times New Roman" w:eastAsia="Times New Roman" w:hAnsi="Times New Roman" w:cs="Times New Roman"/>
                <w:sz w:val="18"/>
                <w:szCs w:val="18"/>
              </w:rPr>
              <w:t>Мурашко ;</w:t>
            </w:r>
            <w:proofErr w:type="gramEnd"/>
            <w:r>
              <w:rPr>
                <w:rFonts w:ascii="Times New Roman" w:eastAsia="Times New Roman" w:hAnsi="Times New Roman" w:cs="Times New Roman"/>
                <w:sz w:val="18"/>
                <w:szCs w:val="18"/>
              </w:rPr>
              <w:t xml:space="preserve"> под ред. А. И. Ищенко. Акушерство и гинекология. Практические навыки и умения с фантомным </w:t>
            </w:r>
            <w:proofErr w:type="gramStart"/>
            <w:r>
              <w:rPr>
                <w:rFonts w:ascii="Times New Roman" w:eastAsia="Times New Roman" w:hAnsi="Times New Roman" w:cs="Times New Roman"/>
                <w:sz w:val="18"/>
                <w:szCs w:val="18"/>
              </w:rPr>
              <w:t>курсом :</w:t>
            </w:r>
            <w:proofErr w:type="gramEnd"/>
            <w:r>
              <w:rPr>
                <w:rFonts w:ascii="Times New Roman" w:eastAsia="Times New Roman" w:hAnsi="Times New Roman" w:cs="Times New Roman"/>
                <w:sz w:val="18"/>
                <w:szCs w:val="18"/>
              </w:rPr>
              <w:t xml:space="preserve"> учеб. пособие ГЭОТАР-Медиа-2018</w:t>
            </w:r>
          </w:p>
          <w:p w14:paraId="249885A6" w14:textId="77777777" w:rsidR="007F21B8" w:rsidRDefault="00000000">
            <w:pPr>
              <w:rPr>
                <w:rFonts w:ascii="Times New Roman" w:eastAsia="Times New Roman" w:hAnsi="Times New Roman" w:cs="Times New Roman"/>
                <w:color w:val="FF6600"/>
                <w:sz w:val="18"/>
                <w:szCs w:val="18"/>
                <w:lang w:val="en-US"/>
              </w:rPr>
            </w:pPr>
            <w:r>
              <w:rPr>
                <w:rFonts w:ascii="Times New Roman" w:eastAsia="Times New Roman" w:hAnsi="Times New Roman" w:cs="Times New Roman"/>
                <w:sz w:val="18"/>
                <w:szCs w:val="18"/>
                <w:lang w:val="en-US"/>
              </w:rPr>
              <w:t>5. Managing complications in pregnancy and childbirth: a guide for midwives and doctors – WHO recommendations 2nd ed.-2017</w:t>
            </w:r>
            <w:hyperlink r:id="rId19">
              <w:r w:rsidR="007F21B8">
                <w:rPr>
                  <w:rFonts w:ascii="Times New Roman" w:eastAsia="Times New Roman" w:hAnsi="Times New Roman" w:cs="Times New Roman"/>
                  <w:color w:val="0033CC"/>
                  <w:sz w:val="18"/>
                  <w:szCs w:val="18"/>
                  <w:u w:val="single"/>
                  <w:lang w:val="en-US"/>
                </w:rPr>
                <w:t>https://www.who.int/maternal_child_adolescent/documents/managing-complications-pregnancy-childbirth/en/</w:t>
              </w:r>
            </w:hyperlink>
          </w:p>
          <w:p w14:paraId="0A4BEF33" w14:textId="77777777" w:rsidR="007F21B8"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lastRenderedPageBreak/>
              <w:t>5.F. Gary Cunningham, Kenneth J. Leveno, Steven L. Bloom, Catherine Y. Spong, et al: Williams Obstetrics 24th Edition -Chapter 21</w:t>
            </w:r>
          </w:p>
          <w:p w14:paraId="1E242C5B" w14:textId="77777777" w:rsidR="007F21B8"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w:t>
            </w:r>
            <w:proofErr w:type="gramStart"/>
            <w:r>
              <w:rPr>
                <w:rFonts w:ascii="Times New Roman" w:eastAsia="Times New Roman" w:hAnsi="Times New Roman" w:cs="Times New Roman"/>
                <w:sz w:val="18"/>
                <w:szCs w:val="18"/>
                <w:lang w:val="en-US"/>
              </w:rPr>
              <w:t>th  Edition</w:t>
            </w:r>
            <w:proofErr w:type="gramEnd"/>
            <w:r>
              <w:rPr>
                <w:rFonts w:ascii="Times New Roman" w:eastAsia="Times New Roman" w:hAnsi="Times New Roman" w:cs="Times New Roman"/>
                <w:sz w:val="18"/>
                <w:szCs w:val="18"/>
                <w:lang w:val="en-US"/>
              </w:rPr>
              <w:t xml:space="preserve"> -2017 Chapter 19</w:t>
            </w:r>
          </w:p>
          <w:p w14:paraId="6CC654B4" w14:textId="77777777" w:rsidR="007F21B8"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Macleod’s Clinical Examination Edited by Graham Douglas Fiona Nicol Colin Robertson B Thirteenth edition -2013-</w:t>
            </w:r>
          </w:p>
          <w:p w14:paraId="0FAC7FB2" w14:textId="77777777" w:rsidR="007F21B8" w:rsidRDefault="00000000">
            <w:pP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Section 2 Chapter10</w:t>
            </w:r>
          </w:p>
          <w:p w14:paraId="67AB7E58" w14:textId="77777777" w:rsidR="007F21B8" w:rsidRDefault="007F21B8">
            <w:pPr>
              <w:jc w:val="both"/>
              <w:rPr>
                <w:rFonts w:ascii="Times New Roman" w:hAnsi="Times New Roman" w:cs="Times New Roman"/>
                <w:sz w:val="18"/>
                <w:szCs w:val="18"/>
              </w:rPr>
            </w:pPr>
          </w:p>
        </w:tc>
        <w:tc>
          <w:tcPr>
            <w:tcW w:w="2144" w:type="dxa"/>
            <w:tcBorders>
              <w:top w:val="single" w:sz="4" w:space="0" w:color="auto"/>
              <w:left w:val="single" w:sz="4" w:space="0" w:color="000000"/>
              <w:bottom w:val="single" w:sz="4" w:space="0" w:color="auto"/>
              <w:right w:val="single" w:sz="4" w:space="0" w:color="000000"/>
            </w:tcBorders>
          </w:tcPr>
          <w:p w14:paraId="391AD607"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Formative assessment:</w:t>
            </w:r>
          </w:p>
          <w:p w14:paraId="55919F23"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4E92DE53"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73680378"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Training in the simulation center </w:t>
            </w:r>
          </w:p>
        </w:tc>
      </w:tr>
      <w:tr w:rsidR="007F21B8" w:rsidRPr="00FA022F" w14:paraId="4C01E2EC"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32A40D07"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13</w:t>
            </w:r>
          </w:p>
        </w:tc>
        <w:tc>
          <w:tcPr>
            <w:tcW w:w="2144" w:type="dxa"/>
            <w:tcBorders>
              <w:top w:val="single" w:sz="4" w:space="0" w:color="auto"/>
              <w:left w:val="single" w:sz="4" w:space="0" w:color="000000"/>
              <w:bottom w:val="single" w:sz="4" w:space="0" w:color="auto"/>
              <w:right w:val="single" w:sz="4" w:space="0" w:color="000000"/>
            </w:tcBorders>
          </w:tcPr>
          <w:p w14:paraId="5A949018" w14:textId="77777777" w:rsidR="007F21B8" w:rsidRDefault="00000000">
            <w:pPr>
              <w:rPr>
                <w:rFonts w:ascii="Times New Roman" w:hAnsi="Times New Roman" w:cs="Times New Roman"/>
                <w:sz w:val="20"/>
                <w:szCs w:val="20"/>
                <w:lang w:val="en-US"/>
              </w:rPr>
            </w:pPr>
            <w:r>
              <w:rPr>
                <w:rFonts w:ascii="Times New Roman" w:eastAsia="Times New Roman" w:hAnsi="Times New Roman" w:cs="Times New Roman"/>
                <w:color w:val="000000"/>
                <w:sz w:val="20"/>
                <w:szCs w:val="20"/>
                <w:shd w:val="clear" w:color="auto" w:fill="FFFAFA"/>
                <w:lang w:val="en-US"/>
              </w:rPr>
              <w:t>Physiology of the postpartum period. Family planning methods. Postpartum contraception</w:t>
            </w:r>
          </w:p>
          <w:p w14:paraId="1068DEA9" w14:textId="77777777" w:rsidR="007F21B8" w:rsidRDefault="007F21B8">
            <w:pPr>
              <w:rPr>
                <w:rFonts w:ascii="Times New Roman" w:eastAsia="Times New Roman" w:hAnsi="Times New Roman" w:cs="Times New Roman"/>
                <w:b/>
                <w:color w:val="000000"/>
                <w:sz w:val="20"/>
                <w:szCs w:val="20"/>
                <w:shd w:val="clear" w:color="auto" w:fill="FFFAFA"/>
                <w:lang w:val="en-US"/>
              </w:rPr>
            </w:pPr>
          </w:p>
        </w:tc>
        <w:tc>
          <w:tcPr>
            <w:tcW w:w="5461" w:type="dxa"/>
            <w:tcBorders>
              <w:top w:val="single" w:sz="4" w:space="0" w:color="auto"/>
              <w:left w:val="single" w:sz="4" w:space="0" w:color="000000"/>
              <w:bottom w:val="single" w:sz="4" w:space="0" w:color="auto"/>
              <w:right w:val="single" w:sz="4" w:space="0" w:color="000000"/>
            </w:tcBorders>
          </w:tcPr>
          <w:p w14:paraId="2232A920" w14:textId="77777777" w:rsidR="007F21B8" w:rsidRDefault="00000000">
            <w:pPr>
              <w:ind w:right="111"/>
              <w:rPr>
                <w:rFonts w:ascii="Times New Roman" w:hAnsi="Times New Roman" w:cs="Times New Roman"/>
                <w:color w:val="000000"/>
                <w:sz w:val="20"/>
                <w:szCs w:val="20"/>
                <w:shd w:val="clear" w:color="auto" w:fill="FFFAFA"/>
                <w:lang w:val="en-US"/>
              </w:rPr>
            </w:pPr>
            <w:r>
              <w:rPr>
                <w:rFonts w:ascii="Times New Roman" w:eastAsia="Times New Roman" w:hAnsi="Times New Roman" w:cs="Times New Roman"/>
                <w:color w:val="000000"/>
                <w:sz w:val="20"/>
                <w:szCs w:val="20"/>
                <w:shd w:val="clear" w:color="auto" w:fill="FFFAFA"/>
                <w:lang w:val="en-US"/>
              </w:rPr>
              <w:t>Physiological changes in the normal puerperium. Postpartum care. Breast-feeding. The benefits of breastfeeding. Family planning methods. Postpartum contraception.</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shd w:val="clear" w:color="auto" w:fill="FFFAFA"/>
                <w:lang w:val="en-US"/>
              </w:rPr>
              <w:t>Learning result:</w:t>
            </w:r>
          </w:p>
          <w:p w14:paraId="0C8EFF27" w14:textId="77777777" w:rsidR="007F21B8" w:rsidRDefault="00000000">
            <w:pPr>
              <w:ind w:right="111"/>
              <w:rPr>
                <w:rFonts w:ascii="Times New Roman" w:hAnsi="Times New Roman" w:cs="Times New Roman"/>
                <w:color w:val="000000"/>
                <w:sz w:val="20"/>
                <w:szCs w:val="20"/>
                <w:shd w:val="clear" w:color="auto" w:fill="FFFAFA"/>
                <w:lang w:val="en-US"/>
              </w:rPr>
            </w:pPr>
            <w:r>
              <w:rPr>
                <w:rFonts w:ascii="Times New Roman" w:eastAsia="Times New Roman" w:hAnsi="Times New Roman" w:cs="Times New Roman"/>
                <w:color w:val="000000"/>
                <w:sz w:val="20"/>
                <w:szCs w:val="20"/>
                <w:shd w:val="clear" w:color="auto" w:fill="FFFAFA"/>
                <w:lang w:val="en-US"/>
              </w:rPr>
              <w:t xml:space="preserve">1. Applies knowledge about physiological changes in the body of the maternity hospital, maternity care. </w:t>
            </w:r>
          </w:p>
          <w:p w14:paraId="64DF3C6E" w14:textId="77777777" w:rsidR="007F21B8" w:rsidRDefault="00000000">
            <w:pPr>
              <w:ind w:right="111"/>
              <w:rPr>
                <w:rFonts w:ascii="Times New Roman" w:hAnsi="Times New Roman" w:cs="Times New Roman"/>
                <w:color w:val="000000"/>
                <w:sz w:val="20"/>
                <w:szCs w:val="20"/>
                <w:shd w:val="clear" w:color="auto" w:fill="FFFAFA"/>
                <w:lang w:val="en-US"/>
              </w:rPr>
            </w:pPr>
            <w:r>
              <w:rPr>
                <w:rFonts w:ascii="Times New Roman" w:eastAsia="Times New Roman" w:hAnsi="Times New Roman" w:cs="Times New Roman"/>
                <w:color w:val="000000"/>
                <w:sz w:val="20"/>
                <w:szCs w:val="20"/>
                <w:shd w:val="clear" w:color="auto" w:fill="FFFAFA"/>
                <w:lang w:val="en-US"/>
              </w:rPr>
              <w:t>2. Applies knowledge about breastfeeding – SIW.</w:t>
            </w:r>
          </w:p>
          <w:p w14:paraId="631E29D1" w14:textId="77777777" w:rsidR="007F21B8" w:rsidRDefault="00000000">
            <w:pPr>
              <w:rPr>
                <w:rFonts w:ascii="Times New Roman" w:eastAsia="Times New Roman" w:hAnsi="Times New Roman" w:cs="Times New Roman"/>
                <w:sz w:val="20"/>
                <w:szCs w:val="20"/>
                <w:lang w:val="en-US"/>
              </w:rPr>
            </w:pPr>
            <w:r>
              <w:rPr>
                <w:rFonts w:ascii="Times New Roman" w:hAnsi="Times New Roman" w:cs="Times New Roman"/>
                <w:sz w:val="20"/>
                <w:szCs w:val="20"/>
                <w:shd w:val="clear" w:color="auto" w:fill="FFFAFA"/>
                <w:lang w:val="en-US"/>
              </w:rPr>
              <w:t>3. Applies knowledge about methods of family planning and postpartum contraception.</w:t>
            </w:r>
          </w:p>
        </w:tc>
        <w:tc>
          <w:tcPr>
            <w:tcW w:w="4574" w:type="dxa"/>
            <w:tcBorders>
              <w:top w:val="single" w:sz="4" w:space="0" w:color="auto"/>
              <w:left w:val="single" w:sz="4" w:space="0" w:color="000000"/>
              <w:bottom w:val="single" w:sz="4" w:space="0" w:color="auto"/>
              <w:right w:val="single" w:sz="4" w:space="0" w:color="000000"/>
            </w:tcBorders>
          </w:tcPr>
          <w:p w14:paraId="1737194F" w14:textId="77777777" w:rsidR="007F21B8" w:rsidRDefault="00000000">
            <w:pPr>
              <w:rPr>
                <w:rFonts w:ascii="Times New Roman" w:eastAsia="Times New Roman" w:hAnsi="Times New Roman" w:cs="Times New Roman"/>
                <w:sz w:val="18"/>
                <w:szCs w:val="18"/>
                <w:lang w:val="en-US"/>
              </w:rPr>
            </w:pPr>
            <w:r w:rsidRPr="002C6C57">
              <w:rPr>
                <w:rFonts w:ascii="Times New Roman" w:eastAsia="Times New Roman" w:hAnsi="Times New Roman" w:cs="Times New Roman"/>
                <w:sz w:val="18"/>
                <w:szCs w:val="18"/>
                <w:lang w:val="en-US"/>
              </w:rPr>
              <w:t xml:space="preserve">3. </w:t>
            </w:r>
            <w:r>
              <w:rPr>
                <w:rFonts w:ascii="Times New Roman" w:eastAsia="Times New Roman" w:hAnsi="Times New Roman" w:cs="Times New Roman"/>
                <w:sz w:val="18"/>
                <w:szCs w:val="18"/>
              </w:rPr>
              <w:t>Омарова</w:t>
            </w:r>
            <w:r w:rsidRPr="002C6C57">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w:t>
            </w:r>
            <w:r w:rsidRPr="002C6C57">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К</w:t>
            </w:r>
            <w:r w:rsidRPr="002C6C57">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Жанұяны</w:t>
            </w:r>
            <w:r w:rsidRPr="002C6C57">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жоспарлаудың</w:t>
            </w:r>
            <w:r w:rsidRPr="002C6C57">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медициналық</w:t>
            </w:r>
            <w:r w:rsidRPr="002C6C57">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әлеуметтік</w:t>
            </w:r>
            <w:r w:rsidRPr="002C6C57">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маңызы</w:t>
            </w:r>
            <w:r w:rsidRPr="002C6C57">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Әйелдердегі</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сексуалдық</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бұзылыстар</w:t>
            </w:r>
            <w:r>
              <w:rPr>
                <w:rFonts w:ascii="Times New Roman" w:eastAsia="Times New Roman" w:hAnsi="Times New Roman" w:cs="Times New Roman"/>
                <w:sz w:val="18"/>
                <w:szCs w:val="18"/>
                <w:lang w:val="en-US"/>
              </w:rPr>
              <w:t xml:space="preserve">. – </w:t>
            </w:r>
            <w:r>
              <w:rPr>
                <w:rFonts w:ascii="Times New Roman" w:eastAsia="Times New Roman" w:hAnsi="Times New Roman" w:cs="Times New Roman"/>
                <w:sz w:val="18"/>
                <w:szCs w:val="18"/>
              </w:rPr>
              <w:t>Оқу</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құралы</w:t>
            </w:r>
            <w:r>
              <w:rPr>
                <w:rFonts w:ascii="Times New Roman" w:eastAsia="Times New Roman" w:hAnsi="Times New Roman" w:cs="Times New Roman"/>
                <w:sz w:val="18"/>
                <w:szCs w:val="18"/>
                <w:lang w:val="en-US"/>
              </w:rPr>
              <w:t xml:space="preserve">. – </w:t>
            </w:r>
            <w:r>
              <w:rPr>
                <w:rFonts w:ascii="Times New Roman" w:eastAsia="Times New Roman" w:hAnsi="Times New Roman" w:cs="Times New Roman"/>
                <w:sz w:val="18"/>
                <w:szCs w:val="18"/>
              </w:rPr>
              <w:t>Алматы</w:t>
            </w:r>
            <w:r>
              <w:rPr>
                <w:rFonts w:ascii="Times New Roman" w:eastAsia="Times New Roman" w:hAnsi="Times New Roman" w:cs="Times New Roman"/>
                <w:sz w:val="18"/>
                <w:szCs w:val="18"/>
                <w:lang w:val="en-US"/>
              </w:rPr>
              <w:t xml:space="preserve">. – 2014. – </w:t>
            </w:r>
            <w:r>
              <w:rPr>
                <w:rFonts w:ascii="Times New Roman" w:eastAsia="Times New Roman" w:hAnsi="Times New Roman" w:cs="Times New Roman"/>
                <w:sz w:val="18"/>
                <w:szCs w:val="18"/>
              </w:rPr>
              <w:t>бет</w:t>
            </w:r>
            <w:r>
              <w:rPr>
                <w:rFonts w:ascii="Times New Roman" w:eastAsia="Times New Roman" w:hAnsi="Times New Roman" w:cs="Times New Roman"/>
                <w:sz w:val="18"/>
                <w:szCs w:val="18"/>
                <w:lang w:val="en-US"/>
              </w:rPr>
              <w:t>.138</w:t>
            </w:r>
          </w:p>
          <w:p w14:paraId="37D2B222" w14:textId="77777777" w:rsidR="007F21B8" w:rsidRDefault="00000000">
            <w:pPr>
              <w:rPr>
                <w:rFonts w:ascii="Times New Roman" w:eastAsia="Times New Roman" w:hAnsi="Times New Roman" w:cs="Times New Roman"/>
                <w:color w:val="FF6600"/>
                <w:sz w:val="18"/>
                <w:szCs w:val="18"/>
                <w:lang w:val="en-US"/>
              </w:rPr>
            </w:pPr>
            <w:r>
              <w:rPr>
                <w:rFonts w:ascii="Times New Roman" w:eastAsia="Times New Roman" w:hAnsi="Times New Roman" w:cs="Times New Roman"/>
                <w:sz w:val="18"/>
                <w:szCs w:val="18"/>
                <w:lang w:val="en-US"/>
              </w:rPr>
              <w:t xml:space="preserve">4. Managing complications in pregnancy and childbirth: a guide for midwives and doctors – WHO recommendations 2nd ed.-2017 </w:t>
            </w:r>
            <w:hyperlink r:id="rId20">
              <w:r w:rsidR="007F21B8">
                <w:rPr>
                  <w:rFonts w:ascii="Times New Roman" w:eastAsia="Times New Roman" w:hAnsi="Times New Roman" w:cs="Times New Roman"/>
                  <w:color w:val="0033CC"/>
                  <w:sz w:val="18"/>
                  <w:szCs w:val="18"/>
                  <w:u w:val="single"/>
                  <w:lang w:val="en-US"/>
                </w:rPr>
                <w:t>https://www.who.int/maternal_child_adolescent/documents/managing-complications-pregnancy-childbirth/en/</w:t>
              </w:r>
            </w:hyperlink>
          </w:p>
          <w:p w14:paraId="2908924D" w14:textId="77777777" w:rsidR="007F21B8" w:rsidRDefault="00000000">
            <w:pPr>
              <w:widowControl w:val="0"/>
              <w:tabs>
                <w:tab w:val="left" w:pos="142"/>
                <w:tab w:val="left" w:pos="426"/>
              </w:tabs>
              <w:ind w:right="111"/>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sz w:val="18"/>
                <w:szCs w:val="18"/>
                <w:lang w:val="en-US"/>
              </w:rPr>
              <w:t xml:space="preserve">4. Family planning: A global handbook for providers. WHO recommendations- 2018 </w:t>
            </w:r>
            <w:hyperlink r:id="rId21">
              <w:r w:rsidR="007F21B8">
                <w:rPr>
                  <w:rFonts w:ascii="Times New Roman" w:eastAsia="Times New Roman" w:hAnsi="Times New Roman" w:cs="Times New Roman"/>
                  <w:color w:val="0033CC"/>
                  <w:sz w:val="18"/>
                  <w:szCs w:val="18"/>
                  <w:u w:val="single"/>
                  <w:lang w:val="en-US"/>
                </w:rPr>
                <w:t>https://www.who.int/reproductivehealth/publications/</w:t>
              </w:r>
            </w:hyperlink>
          </w:p>
          <w:p w14:paraId="48E1668B" w14:textId="77777777" w:rsidR="007F21B8" w:rsidRDefault="007F21B8">
            <w:pPr>
              <w:widowControl w:val="0"/>
              <w:tabs>
                <w:tab w:val="left" w:pos="142"/>
                <w:tab w:val="left" w:pos="426"/>
              </w:tabs>
              <w:ind w:right="111"/>
              <w:jc w:val="both"/>
              <w:rPr>
                <w:rFonts w:ascii="Times New Roman" w:eastAsia="Times New Roman" w:hAnsi="Times New Roman" w:cs="Times New Roman"/>
                <w:color w:val="FF6600"/>
                <w:sz w:val="18"/>
                <w:szCs w:val="18"/>
                <w:lang w:val="en-US"/>
              </w:rPr>
            </w:pPr>
          </w:p>
          <w:p w14:paraId="0A27C2C8" w14:textId="77777777" w:rsidR="007F21B8"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5.F. Gary Cunningham, Kenneth J. Leveno, Steven L. Bloom, Catherine Y. Spong, et al: Williams Obstetrics 24th Edition -Chapter 36</w:t>
            </w:r>
          </w:p>
          <w:p w14:paraId="326835CB" w14:textId="77777777" w:rsidR="007F21B8"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w:t>
            </w:r>
            <w:proofErr w:type="gramStart"/>
            <w:r>
              <w:rPr>
                <w:rFonts w:ascii="Times New Roman" w:eastAsia="Times New Roman" w:hAnsi="Times New Roman" w:cs="Times New Roman"/>
                <w:sz w:val="18"/>
                <w:szCs w:val="18"/>
                <w:lang w:val="en-US"/>
              </w:rPr>
              <w:t>th  Edition</w:t>
            </w:r>
            <w:proofErr w:type="gramEnd"/>
            <w:r>
              <w:rPr>
                <w:rFonts w:ascii="Times New Roman" w:eastAsia="Times New Roman" w:hAnsi="Times New Roman" w:cs="Times New Roman"/>
                <w:sz w:val="18"/>
                <w:szCs w:val="18"/>
                <w:lang w:val="en-US"/>
              </w:rPr>
              <w:t xml:space="preserve"> -2017 Chapter 19</w:t>
            </w:r>
          </w:p>
          <w:p w14:paraId="62E47CFE" w14:textId="77777777" w:rsidR="007F21B8"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Macleod’s Clinical Examination Edited by Graham Douglas Fiona Nicol Colin Robertson B Thirteenth edition -2013-</w:t>
            </w:r>
          </w:p>
          <w:p w14:paraId="729C0AB7" w14:textId="77777777" w:rsidR="007F21B8" w:rsidRDefault="00000000">
            <w:pP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Section 2 Chapter10</w:t>
            </w:r>
          </w:p>
          <w:p w14:paraId="675404A4" w14:textId="77777777" w:rsidR="007F21B8" w:rsidRDefault="007F21B8">
            <w:pPr>
              <w:jc w:val="both"/>
              <w:rPr>
                <w:rFonts w:ascii="Times New Roman" w:hAnsi="Times New Roman" w:cs="Times New Roman"/>
                <w:sz w:val="18"/>
                <w:szCs w:val="18"/>
              </w:rPr>
            </w:pPr>
          </w:p>
        </w:tc>
        <w:tc>
          <w:tcPr>
            <w:tcW w:w="2144" w:type="dxa"/>
            <w:tcBorders>
              <w:top w:val="single" w:sz="4" w:space="0" w:color="auto"/>
              <w:left w:val="single" w:sz="4" w:space="0" w:color="000000"/>
              <w:bottom w:val="single" w:sz="4" w:space="0" w:color="auto"/>
              <w:right w:val="single" w:sz="4" w:space="0" w:color="000000"/>
            </w:tcBorders>
          </w:tcPr>
          <w:p w14:paraId="1D42F2A7"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Formative assessment:</w:t>
            </w:r>
          </w:p>
          <w:p w14:paraId="2C63B9CD"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 Using active learning methods: TBL</w:t>
            </w:r>
          </w:p>
          <w:p w14:paraId="08DBABBE" w14:textId="77777777" w:rsidR="007F21B8"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2. Working with the patient</w:t>
            </w:r>
          </w:p>
          <w:p w14:paraId="6E584953"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Training in the simulation center </w:t>
            </w:r>
          </w:p>
        </w:tc>
      </w:tr>
      <w:tr w:rsidR="007F21B8" w:rsidRPr="00FA022F" w14:paraId="163A29BD" w14:textId="77777777">
        <w:trPr>
          <w:trHeight w:val="1961"/>
        </w:trPr>
        <w:tc>
          <w:tcPr>
            <w:tcW w:w="539" w:type="dxa"/>
            <w:gridSpan w:val="2"/>
            <w:tcBorders>
              <w:top w:val="single" w:sz="4" w:space="0" w:color="auto"/>
              <w:left w:val="single" w:sz="4" w:space="0" w:color="000000"/>
              <w:bottom w:val="single" w:sz="4" w:space="0" w:color="000000"/>
              <w:right w:val="single" w:sz="4" w:space="0" w:color="000000"/>
            </w:tcBorders>
          </w:tcPr>
          <w:p w14:paraId="7F6B559E" w14:textId="77777777" w:rsidR="007F21B8" w:rsidRDefault="00000000">
            <w:pPr>
              <w:jc w:val="center"/>
              <w:rPr>
                <w:rFonts w:ascii="Times New Roman" w:hAnsi="Times New Roman" w:cs="Times New Roman"/>
                <w:sz w:val="20"/>
                <w:szCs w:val="20"/>
              </w:rPr>
            </w:pPr>
            <w:r>
              <w:rPr>
                <w:rFonts w:ascii="Times New Roman" w:hAnsi="Times New Roman" w:cs="Times New Roman"/>
                <w:sz w:val="20"/>
                <w:szCs w:val="20"/>
              </w:rPr>
              <w:t>14</w:t>
            </w:r>
          </w:p>
        </w:tc>
        <w:tc>
          <w:tcPr>
            <w:tcW w:w="2144" w:type="dxa"/>
            <w:tcBorders>
              <w:top w:val="single" w:sz="4" w:space="0" w:color="auto"/>
              <w:left w:val="single" w:sz="4" w:space="0" w:color="000000"/>
              <w:bottom w:val="single" w:sz="4" w:space="0" w:color="000000"/>
              <w:right w:val="single" w:sz="4" w:space="0" w:color="000000"/>
            </w:tcBorders>
          </w:tcPr>
          <w:p w14:paraId="53C07F17" w14:textId="77777777" w:rsidR="007F21B8" w:rsidRDefault="00000000">
            <w:pPr>
              <w:rPr>
                <w:rFonts w:ascii="Times New Roman" w:eastAsia="Times New Roman" w:hAnsi="Times New Roman" w:cs="Times New Roman"/>
                <w:b/>
                <w:color w:val="000000"/>
                <w:sz w:val="20"/>
                <w:szCs w:val="20"/>
                <w:shd w:val="clear" w:color="auto" w:fill="FFFAFA"/>
              </w:rPr>
            </w:pPr>
            <w:r>
              <w:rPr>
                <w:rFonts w:ascii="Times New Roman" w:eastAsia="Times New Roman" w:hAnsi="Times New Roman" w:cs="Times New Roman"/>
                <w:b/>
                <w:color w:val="000000"/>
                <w:sz w:val="20"/>
                <w:szCs w:val="20"/>
                <w:shd w:val="clear" w:color="auto" w:fill="FFFAFA"/>
                <w:lang w:val="en-US"/>
              </w:rPr>
              <w:t>Border control</w:t>
            </w:r>
            <w:r>
              <w:rPr>
                <w:rFonts w:ascii="Times New Roman" w:eastAsia="Times New Roman" w:hAnsi="Times New Roman" w:cs="Times New Roman"/>
                <w:b/>
                <w:color w:val="000000"/>
                <w:sz w:val="20"/>
                <w:szCs w:val="20"/>
                <w:shd w:val="clear" w:color="auto" w:fill="FFFAFA"/>
              </w:rPr>
              <w:t xml:space="preserve"> -2</w:t>
            </w:r>
          </w:p>
        </w:tc>
        <w:tc>
          <w:tcPr>
            <w:tcW w:w="5461" w:type="dxa"/>
            <w:tcBorders>
              <w:top w:val="single" w:sz="4" w:space="0" w:color="auto"/>
              <w:left w:val="single" w:sz="4" w:space="0" w:color="000000"/>
              <w:bottom w:val="single" w:sz="4" w:space="0" w:color="000000"/>
              <w:right w:val="single" w:sz="4" w:space="0" w:color="000000"/>
            </w:tcBorders>
          </w:tcPr>
          <w:p w14:paraId="1AD87664" w14:textId="77777777" w:rsidR="007F21B8" w:rsidRDefault="00000000">
            <w:pP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Tests</w:t>
            </w:r>
          </w:p>
          <w:p w14:paraId="7D42966B" w14:textId="77777777" w:rsidR="007F21B8" w:rsidRDefault="00000000">
            <w:pPr>
              <w:rPr>
                <w:rFonts w:ascii="Times New Roman" w:eastAsia="Times New Roman" w:hAnsi="Times New Roman" w:cs="Times New Roman"/>
                <w:sz w:val="20"/>
                <w:szCs w:val="20"/>
                <w:lang w:val="en-US"/>
              </w:rPr>
            </w:pPr>
            <w:r>
              <w:rPr>
                <w:rFonts w:ascii="Times New Roman" w:hAnsi="Times New Roman" w:cs="Times New Roman"/>
                <w:color w:val="000000"/>
                <w:sz w:val="20"/>
                <w:szCs w:val="20"/>
              </w:rPr>
              <w:t>OSCE</w:t>
            </w:r>
          </w:p>
        </w:tc>
        <w:tc>
          <w:tcPr>
            <w:tcW w:w="4574" w:type="dxa"/>
            <w:tcBorders>
              <w:top w:val="single" w:sz="4" w:space="0" w:color="auto"/>
              <w:left w:val="single" w:sz="4" w:space="0" w:color="000000"/>
              <w:bottom w:val="single" w:sz="4" w:space="0" w:color="000000"/>
              <w:right w:val="single" w:sz="4" w:space="0" w:color="000000"/>
            </w:tcBorders>
          </w:tcPr>
          <w:p w14:paraId="7E917AA2" w14:textId="77777777" w:rsidR="007F21B8" w:rsidRDefault="007F21B8">
            <w:pPr>
              <w:jc w:val="both"/>
              <w:rPr>
                <w:rFonts w:ascii="Times New Roman" w:hAnsi="Times New Roman" w:cs="Times New Roman"/>
                <w:sz w:val="18"/>
                <w:szCs w:val="18"/>
                <w:lang w:val="en-US"/>
              </w:rPr>
            </w:pPr>
          </w:p>
        </w:tc>
        <w:tc>
          <w:tcPr>
            <w:tcW w:w="2144" w:type="dxa"/>
            <w:tcBorders>
              <w:top w:val="single" w:sz="4" w:space="0" w:color="auto"/>
              <w:left w:val="single" w:sz="4" w:space="0" w:color="000000"/>
              <w:bottom w:val="single" w:sz="4" w:space="0" w:color="000000"/>
              <w:right w:val="single" w:sz="4" w:space="0" w:color="000000"/>
            </w:tcBorders>
          </w:tcPr>
          <w:p w14:paraId="2E1A8B1E" w14:textId="77777777" w:rsidR="007F21B8" w:rsidRDefault="00000000">
            <w:pPr>
              <w:ind w:right="111"/>
              <w:rPr>
                <w:rFonts w:ascii="Times New Roman" w:hAnsi="Times New Roman" w:cs="Times New Roman"/>
                <w:color w:val="000000"/>
                <w:sz w:val="20"/>
                <w:szCs w:val="20"/>
                <w:shd w:val="clear" w:color="auto" w:fill="FFFAFA"/>
                <w:lang w:val="en-US"/>
              </w:rPr>
            </w:pPr>
            <w:r>
              <w:rPr>
                <w:rFonts w:ascii="Times New Roman" w:eastAsia="Times New Roman" w:hAnsi="Times New Roman" w:cs="Times New Roman"/>
                <w:color w:val="000000"/>
                <w:sz w:val="20"/>
                <w:szCs w:val="20"/>
                <w:shd w:val="clear" w:color="auto" w:fill="FFFAFA"/>
                <w:lang w:val="en-US"/>
              </w:rPr>
              <w:t>STAGE I- TESTS</w:t>
            </w:r>
          </w:p>
          <w:p w14:paraId="4B57D7E3" w14:textId="77777777" w:rsidR="007F21B8" w:rsidRDefault="00000000">
            <w:pPr>
              <w:ind w:right="111"/>
              <w:rPr>
                <w:rFonts w:ascii="Times New Roman" w:hAnsi="Times New Roman" w:cs="Times New Roman"/>
                <w:color w:val="000000"/>
                <w:sz w:val="20"/>
                <w:szCs w:val="20"/>
                <w:shd w:val="clear" w:color="auto" w:fill="FFFAFA"/>
                <w:lang w:val="en-US"/>
              </w:rPr>
            </w:pPr>
            <w:r>
              <w:rPr>
                <w:rFonts w:ascii="Times New Roman" w:eastAsia="Times New Roman" w:hAnsi="Times New Roman" w:cs="Times New Roman"/>
                <w:color w:val="000000"/>
                <w:sz w:val="20"/>
                <w:szCs w:val="20"/>
                <w:shd w:val="clear" w:color="auto" w:fill="FFFAFA"/>
                <w:lang w:val="en-US"/>
              </w:rPr>
              <w:t>STAGE II – STAGES OF THE OSCE</w:t>
            </w:r>
          </w:p>
          <w:p w14:paraId="0401FF14" w14:textId="77777777" w:rsidR="007F21B8" w:rsidRDefault="00000000">
            <w:pPr>
              <w:ind w:right="111"/>
              <w:rPr>
                <w:rFonts w:ascii="Times New Roman" w:hAnsi="Times New Roman" w:cs="Times New Roman"/>
                <w:color w:val="000000"/>
                <w:sz w:val="20"/>
                <w:szCs w:val="20"/>
                <w:shd w:val="clear" w:color="auto" w:fill="FFFAFA"/>
                <w:lang w:val="en-US"/>
              </w:rPr>
            </w:pPr>
            <w:r>
              <w:rPr>
                <w:rFonts w:ascii="Times New Roman" w:eastAsia="Times New Roman" w:hAnsi="Times New Roman" w:cs="Times New Roman"/>
                <w:color w:val="000000"/>
                <w:sz w:val="20"/>
                <w:szCs w:val="20"/>
                <w:shd w:val="clear" w:color="auto" w:fill="FFFAFA"/>
                <w:lang w:val="en-US"/>
              </w:rPr>
              <w:t>- Active management of the III period of childbirth</w:t>
            </w:r>
          </w:p>
          <w:p w14:paraId="5BA34D0C" w14:textId="77777777" w:rsidR="007F21B8" w:rsidRDefault="00000000">
            <w:pPr>
              <w:ind w:right="111"/>
              <w:rPr>
                <w:rFonts w:ascii="Times New Roman" w:hAnsi="Times New Roman" w:cs="Times New Roman"/>
                <w:color w:val="000000"/>
                <w:sz w:val="20"/>
                <w:szCs w:val="20"/>
                <w:shd w:val="clear" w:color="auto" w:fill="FFFAFA"/>
                <w:lang w:val="en-US"/>
              </w:rPr>
            </w:pPr>
            <w:r>
              <w:rPr>
                <w:rFonts w:ascii="Times New Roman" w:eastAsia="Times New Roman" w:hAnsi="Times New Roman" w:cs="Times New Roman"/>
                <w:color w:val="000000"/>
                <w:sz w:val="20"/>
                <w:szCs w:val="20"/>
                <w:shd w:val="clear" w:color="auto" w:fill="FFFAFA"/>
                <w:lang w:val="en-US"/>
              </w:rPr>
              <w:t xml:space="preserve">- A study on the measure the </w:t>
            </w:r>
            <w:r>
              <w:rPr>
                <w:rFonts w:ascii="Times New Roman" w:eastAsia="Times New Roman" w:hAnsi="Times New Roman" w:cs="Times New Roman"/>
                <w:sz w:val="20"/>
                <w:szCs w:val="20"/>
                <w:lang w:val="en-US"/>
              </w:rPr>
              <w:t>symphysis fundal height</w:t>
            </w:r>
            <w:r>
              <w:rPr>
                <w:rFonts w:ascii="Times New Roman" w:eastAsia="Times New Roman" w:hAnsi="Times New Roman" w:cs="Times New Roman"/>
                <w:color w:val="000000"/>
                <w:sz w:val="20"/>
                <w:szCs w:val="20"/>
                <w:shd w:val="clear" w:color="auto" w:fill="FFFAFA"/>
                <w:lang w:val="en-US"/>
              </w:rPr>
              <w:t xml:space="preserve"> and abdominal circumference</w:t>
            </w:r>
          </w:p>
          <w:p w14:paraId="22CFBAB3" w14:textId="77777777" w:rsidR="007F21B8" w:rsidRDefault="00000000">
            <w:pPr>
              <w:jc w:val="both"/>
              <w:rPr>
                <w:rFonts w:ascii="Times New Roman" w:hAnsi="Times New Roman" w:cs="Times New Roman"/>
                <w:sz w:val="20"/>
                <w:szCs w:val="20"/>
                <w:lang w:val="en-US"/>
              </w:rPr>
            </w:pPr>
            <w:r>
              <w:rPr>
                <w:rFonts w:ascii="Times New Roman" w:hAnsi="Times New Roman" w:cs="Times New Roman"/>
                <w:color w:val="000000"/>
                <w:sz w:val="20"/>
                <w:szCs w:val="20"/>
                <w:shd w:val="clear" w:color="auto" w:fill="FFFAFA"/>
                <w:lang w:val="en-US"/>
              </w:rPr>
              <w:t>- Conducting obstetric research on Leopold</w:t>
            </w:r>
          </w:p>
        </w:tc>
      </w:tr>
    </w:tbl>
    <w:p w14:paraId="506000CA" w14:textId="77777777" w:rsidR="007F21B8" w:rsidRDefault="007F21B8">
      <w:pPr>
        <w:spacing w:after="0" w:line="240" w:lineRule="auto"/>
        <w:textAlignment w:val="baseline"/>
        <w:rPr>
          <w:rFonts w:ascii="Times New Roman" w:eastAsia="Times New Roman" w:hAnsi="Times New Roman" w:cs="Times New Roman"/>
          <w:b/>
          <w:bCs/>
          <w:kern w:val="0"/>
          <w:sz w:val="20"/>
          <w:szCs w:val="20"/>
          <w:lang w:val="en-US" w:eastAsia="ru-RU"/>
          <w14:ligatures w14:val="none"/>
        </w:rPr>
      </w:pPr>
    </w:p>
    <w:p w14:paraId="0E0B2A04"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5D578CC1"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02BFB5E3"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0FB17CEA"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2711E05F"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73D9724D"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7802F359"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243E9572"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0FF7F07D"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35D1961F"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4478EB45"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6DE67EE5"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3E9F064F"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75C1ECEC"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2BAB0CFA"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5C1D9462"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75D24AF7"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1F92DDFE"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605B2147"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23188FFD"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0058A5AB"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63D852E8"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7CF17A8D"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56F76D81"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6D30D87C"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05EDF919"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1579E4DD"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004DAF48"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3F4A0B16"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16983219" w14:textId="77777777" w:rsidR="007F21B8" w:rsidRDefault="007F21B8">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67C6A88B" w14:textId="77777777" w:rsidR="007F21B8" w:rsidRDefault="00000000">
      <w:pPr>
        <w:spacing w:after="0" w:line="240" w:lineRule="auto"/>
        <w:contextualSpacing/>
        <w:jc w:val="center"/>
        <w:textAlignment w:val="baseline"/>
        <w:rPr>
          <w:rFonts w:ascii="Times New Roman" w:eastAsia="Times New Roman" w:hAnsi="Times New Roman" w:cs="Times New Roman"/>
          <w:b/>
          <w:bCs/>
          <w:kern w:val="0"/>
          <w:sz w:val="20"/>
          <w:szCs w:val="20"/>
          <w:lang w:val="en-US" w:eastAsia="ru-RU"/>
          <w14:ligatures w14:val="none"/>
        </w:rPr>
      </w:pPr>
      <w:bookmarkStart w:id="0" w:name="_Hlk144175394"/>
      <w:r>
        <w:rPr>
          <w:rFonts w:ascii="Times New Roman" w:eastAsia="Times New Roman" w:hAnsi="Times New Roman" w:cs="Times New Roman"/>
          <w:b/>
          <w:bCs/>
          <w:kern w:val="0"/>
          <w:sz w:val="20"/>
          <w:szCs w:val="20"/>
          <w:lang w:val="en-US" w:eastAsia="ru-RU"/>
          <w14:ligatures w14:val="none"/>
        </w:rPr>
        <w:t>RUBRICATOR FOR ASSESSING LEARNING OUTCOMES</w:t>
      </w:r>
    </w:p>
    <w:p w14:paraId="4B3CD6EE" w14:textId="77777777" w:rsidR="007F21B8" w:rsidRDefault="00000000">
      <w:pPr>
        <w:spacing w:after="0" w:line="240" w:lineRule="auto"/>
        <w:contextualSpacing/>
        <w:jc w:val="center"/>
        <w:textAlignment w:val="baseline"/>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b/>
          <w:bCs/>
          <w:kern w:val="0"/>
          <w:sz w:val="20"/>
          <w:szCs w:val="20"/>
          <w:lang w:val="en-US" w:eastAsia="ru-RU"/>
          <w14:ligatures w14:val="none"/>
        </w:rPr>
        <w:t>with summative assessment</w:t>
      </w:r>
    </w:p>
    <w:p w14:paraId="780E3AA7" w14:textId="77777777" w:rsidR="007F21B8" w:rsidRDefault="007F21B8">
      <w:pPr>
        <w:spacing w:after="0" w:line="240" w:lineRule="auto"/>
        <w:contextualSpacing/>
        <w:jc w:val="center"/>
        <w:textAlignment w:val="baseline"/>
        <w:rPr>
          <w:rFonts w:ascii="Times New Roman" w:eastAsia="Times New Roman" w:hAnsi="Times New Roman" w:cs="Times New Roman"/>
          <w:kern w:val="0"/>
          <w:sz w:val="20"/>
          <w:szCs w:val="20"/>
          <w:lang w:val="en-US" w:eastAsia="ru-RU"/>
          <w14:ligatures w14:val="none"/>
        </w:rPr>
      </w:pPr>
    </w:p>
    <w:p w14:paraId="54ED22D6" w14:textId="77777777" w:rsidR="007F21B8" w:rsidRDefault="00000000">
      <w:pPr>
        <w:spacing w:line="240" w:lineRule="auto"/>
        <w:contextualSpacing/>
        <w:jc w:val="both"/>
        <w:rPr>
          <w:rFonts w:ascii="Times New Roman" w:hAnsi="Times New Roman" w:cs="Times New Roman"/>
          <w:b/>
          <w:sz w:val="20"/>
          <w:szCs w:val="20"/>
          <w:lang w:val="kk-KZ"/>
        </w:rPr>
      </w:pPr>
      <w:r>
        <w:rPr>
          <w:rFonts w:ascii="Times New Roman" w:hAnsi="Times New Roman" w:cs="Times New Roman"/>
          <w:b/>
          <w:sz w:val="20"/>
          <w:szCs w:val="20"/>
          <w:lang w:val="kk-KZ"/>
        </w:rPr>
        <w:t>Rating calculation formula</w:t>
      </w:r>
    </w:p>
    <w:p w14:paraId="285E437C" w14:textId="77777777" w:rsidR="007F21B8" w:rsidRDefault="00000000">
      <w:pPr>
        <w:spacing w:line="240" w:lineRule="auto"/>
        <w:contextualSpacing/>
        <w:jc w:val="both"/>
        <w:rPr>
          <w:rFonts w:ascii="Times New Roman" w:eastAsia="Times New Roman" w:hAnsi="Times New Roman" w:cs="Times New Roman"/>
          <w:color w:val="2C2D2E"/>
          <w:sz w:val="20"/>
          <w:szCs w:val="20"/>
          <w:lang w:val="en-US"/>
        </w:rPr>
      </w:pPr>
      <w:r>
        <w:rPr>
          <w:rFonts w:ascii="Times New Roman" w:hAnsi="Times New Roman" w:cs="Times New Roman"/>
          <w:b/>
          <w:sz w:val="20"/>
          <w:szCs w:val="20"/>
          <w:lang w:val="kk-KZ"/>
        </w:rPr>
        <w:t>For the 4th course as a whole</w:t>
      </w:r>
      <w:r>
        <w:rPr>
          <w:rFonts w:ascii="Times New Roman" w:hAnsi="Times New Roman" w:cs="Times New Roman"/>
          <w:b/>
          <w:sz w:val="20"/>
          <w:szCs w:val="20"/>
          <w:lang w:val="en-US"/>
        </w:rPr>
        <w:t xml:space="preserve">-  </w:t>
      </w:r>
      <w:r>
        <w:rPr>
          <w:rFonts w:ascii="Times New Roman" w:hAnsi="Times New Roman" w:cs="Times New Roman"/>
          <w:b/>
          <w:bCs/>
          <w:color w:val="000000"/>
          <w:sz w:val="20"/>
          <w:szCs w:val="20"/>
          <w:lang w:val="en-US"/>
        </w:rPr>
        <w:t>overall admission rating (OAR)</w:t>
      </w:r>
      <w:r>
        <w:rPr>
          <w:rFonts w:ascii="Times New Roman" w:hAnsi="Times New Roman" w:cs="Times New Roman"/>
          <w:b/>
          <w:sz w:val="20"/>
          <w:szCs w:val="20"/>
          <w:lang w:val="kk-KZ"/>
        </w:rPr>
        <w:t xml:space="preserve"> </w:t>
      </w:r>
    </w:p>
    <w:tbl>
      <w:tblPr>
        <w:tblStyle w:val="af5"/>
        <w:tblW w:w="13983" w:type="dxa"/>
        <w:tblInd w:w="247" w:type="dxa"/>
        <w:tblLook w:val="04A0" w:firstRow="1" w:lastRow="0" w:firstColumn="1" w:lastColumn="0" w:noHBand="0" w:noVBand="1"/>
      </w:tblPr>
      <w:tblGrid>
        <w:gridCol w:w="10797"/>
        <w:gridCol w:w="3186"/>
      </w:tblGrid>
      <w:tr w:rsidR="007F21B8" w14:paraId="3FD739D5" w14:textId="77777777">
        <w:trPr>
          <w:trHeight w:val="255"/>
        </w:trPr>
        <w:tc>
          <w:tcPr>
            <w:tcW w:w="10797" w:type="dxa"/>
          </w:tcPr>
          <w:p w14:paraId="434FBA6C" w14:textId="77777777" w:rsidR="007F21B8" w:rsidRDefault="00000000">
            <w:pPr>
              <w:spacing w:after="0" w:line="240" w:lineRule="auto"/>
              <w:contextualSpacing/>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kern w:val="0"/>
                <w:sz w:val="20"/>
                <w:szCs w:val="20"/>
                <w:lang w:eastAsia="ko-KR"/>
                <w14:ligatures w14:val="none"/>
              </w:rPr>
              <w:t>Medical history</w:t>
            </w:r>
          </w:p>
        </w:tc>
        <w:tc>
          <w:tcPr>
            <w:tcW w:w="3186" w:type="dxa"/>
          </w:tcPr>
          <w:p w14:paraId="64AF9AEC" w14:textId="77777777" w:rsidR="007F21B8" w:rsidRDefault="00000000">
            <w:pPr>
              <w:pStyle w:val="af6"/>
              <w:spacing w:after="0" w:line="240" w:lineRule="auto"/>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w:t>
            </w:r>
          </w:p>
        </w:tc>
      </w:tr>
      <w:tr w:rsidR="007F21B8" w14:paraId="21B4DF79" w14:textId="77777777">
        <w:trPr>
          <w:trHeight w:val="255"/>
        </w:trPr>
        <w:tc>
          <w:tcPr>
            <w:tcW w:w="10797" w:type="dxa"/>
          </w:tcPr>
          <w:p w14:paraId="3ED28203" w14:textId="77777777" w:rsidR="007F21B8" w:rsidRDefault="00000000">
            <w:pPr>
              <w:spacing w:after="0" w:line="240" w:lineRule="auto"/>
              <w:contextualSpacing/>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kern w:val="0"/>
                <w:sz w:val="20"/>
                <w:szCs w:val="20"/>
                <w:lang w:eastAsia="ko-KR"/>
                <w14:ligatures w14:val="none"/>
              </w:rPr>
              <w:t>Border control 1</w:t>
            </w:r>
          </w:p>
        </w:tc>
        <w:tc>
          <w:tcPr>
            <w:tcW w:w="3186" w:type="dxa"/>
          </w:tcPr>
          <w:p w14:paraId="2CD27A91" w14:textId="77777777" w:rsidR="007F21B8" w:rsidRDefault="00000000">
            <w:pPr>
              <w:pStyle w:val="af6"/>
              <w:spacing w:after="0" w:line="240" w:lineRule="auto"/>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w:t>
            </w:r>
          </w:p>
        </w:tc>
      </w:tr>
      <w:tr w:rsidR="007F21B8" w14:paraId="4B93691E" w14:textId="77777777">
        <w:trPr>
          <w:trHeight w:val="244"/>
        </w:trPr>
        <w:tc>
          <w:tcPr>
            <w:tcW w:w="10797" w:type="dxa"/>
          </w:tcPr>
          <w:p w14:paraId="32EDF3C8" w14:textId="77777777" w:rsidR="007F21B8" w:rsidRDefault="00000000">
            <w:pPr>
              <w:spacing w:after="0" w:line="240" w:lineRule="auto"/>
              <w:contextualSpacing/>
              <w:jc w:val="both"/>
              <w:rPr>
                <w:rFonts w:ascii="Times New Roman" w:hAnsi="Times New Roman" w:cs="Times New Roman"/>
                <w:b/>
                <w:color w:val="000000" w:themeColor="text1"/>
                <w:sz w:val="20"/>
                <w:szCs w:val="20"/>
              </w:rPr>
            </w:pPr>
            <w:r>
              <w:rPr>
                <w:rFonts w:ascii="Times New Roman" w:eastAsia="Times New Roman" w:hAnsi="Times New Roman" w:cs="Times New Roman"/>
                <w:b/>
                <w:bCs/>
                <w:color w:val="000000"/>
                <w:kern w:val="0"/>
                <w:sz w:val="20"/>
                <w:szCs w:val="20"/>
                <w:lang w:eastAsia="ko-KR"/>
                <w14:ligatures w14:val="none"/>
              </w:rPr>
              <w:t>Total for BC-1</w:t>
            </w:r>
          </w:p>
        </w:tc>
        <w:tc>
          <w:tcPr>
            <w:tcW w:w="3186" w:type="dxa"/>
          </w:tcPr>
          <w:p w14:paraId="6DAE1CCA" w14:textId="77777777" w:rsidR="007F21B8" w:rsidRDefault="00000000">
            <w:pPr>
              <w:pStyle w:val="af6"/>
              <w:spacing w:after="0" w:line="240" w:lineRule="auto"/>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w:t>
            </w:r>
          </w:p>
        </w:tc>
      </w:tr>
      <w:tr w:rsidR="007F21B8" w14:paraId="0F4B108D" w14:textId="77777777">
        <w:trPr>
          <w:trHeight w:val="255"/>
        </w:trPr>
        <w:tc>
          <w:tcPr>
            <w:tcW w:w="10797" w:type="dxa"/>
          </w:tcPr>
          <w:p w14:paraId="713487ED" w14:textId="77777777" w:rsidR="007F21B8" w:rsidRDefault="00000000">
            <w:pPr>
              <w:spacing w:after="0" w:line="240" w:lineRule="auto"/>
              <w:contextualSpacing/>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kern w:val="0"/>
                <w:sz w:val="20"/>
                <w:szCs w:val="20"/>
                <w:lang w:eastAsia="ko-KR"/>
                <w14:ligatures w14:val="none"/>
              </w:rPr>
              <w:t>360 rating</w:t>
            </w:r>
          </w:p>
        </w:tc>
        <w:tc>
          <w:tcPr>
            <w:tcW w:w="3186" w:type="dxa"/>
          </w:tcPr>
          <w:p w14:paraId="074F7BBF" w14:textId="77777777" w:rsidR="007F21B8" w:rsidRDefault="00000000">
            <w:pPr>
              <w:pStyle w:val="af6"/>
              <w:spacing w:after="0" w:line="240" w:lineRule="auto"/>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r>
      <w:tr w:rsidR="007F21B8" w14:paraId="27AD54A9" w14:textId="77777777">
        <w:trPr>
          <w:trHeight w:val="255"/>
        </w:trPr>
        <w:tc>
          <w:tcPr>
            <w:tcW w:w="10797" w:type="dxa"/>
          </w:tcPr>
          <w:p w14:paraId="4DC6B39C" w14:textId="77777777" w:rsidR="007F21B8" w:rsidRDefault="00000000">
            <w:pPr>
              <w:spacing w:after="0" w:line="240" w:lineRule="auto"/>
              <w:contextualSpacing/>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kern w:val="0"/>
                <w:sz w:val="20"/>
                <w:szCs w:val="20"/>
                <w:lang w:eastAsia="ko-KR"/>
                <w14:ligatures w14:val="none"/>
              </w:rPr>
              <w:t>Science project</w:t>
            </w:r>
          </w:p>
        </w:tc>
        <w:tc>
          <w:tcPr>
            <w:tcW w:w="3186" w:type="dxa"/>
          </w:tcPr>
          <w:p w14:paraId="5AE53EF6" w14:textId="77777777" w:rsidR="007F21B8" w:rsidRDefault="00000000">
            <w:pPr>
              <w:pStyle w:val="af6"/>
              <w:spacing w:after="0" w:line="240" w:lineRule="auto"/>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r>
      <w:tr w:rsidR="007F21B8" w14:paraId="6B5DE519" w14:textId="77777777">
        <w:trPr>
          <w:trHeight w:val="255"/>
        </w:trPr>
        <w:tc>
          <w:tcPr>
            <w:tcW w:w="10797" w:type="dxa"/>
          </w:tcPr>
          <w:p w14:paraId="3F95A372" w14:textId="77777777" w:rsidR="007F21B8" w:rsidRDefault="00000000">
            <w:pPr>
              <w:spacing w:after="0" w:line="240" w:lineRule="auto"/>
              <w:contextualSpacing/>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kern w:val="0"/>
                <w:sz w:val="20"/>
                <w:szCs w:val="20"/>
                <w:lang w:eastAsia="ko-KR"/>
                <w14:ligatures w14:val="none"/>
              </w:rPr>
              <w:t>Medical history</w:t>
            </w:r>
          </w:p>
        </w:tc>
        <w:tc>
          <w:tcPr>
            <w:tcW w:w="3186" w:type="dxa"/>
          </w:tcPr>
          <w:p w14:paraId="6AAC3443" w14:textId="77777777" w:rsidR="007F21B8" w:rsidRDefault="00000000">
            <w:pPr>
              <w:pStyle w:val="af6"/>
              <w:spacing w:after="0" w:line="240" w:lineRule="auto"/>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r>
      <w:tr w:rsidR="007F21B8" w14:paraId="526102C4" w14:textId="77777777">
        <w:trPr>
          <w:trHeight w:val="255"/>
        </w:trPr>
        <w:tc>
          <w:tcPr>
            <w:tcW w:w="10797" w:type="dxa"/>
          </w:tcPr>
          <w:p w14:paraId="0C2AEC77" w14:textId="77777777" w:rsidR="007F21B8" w:rsidRDefault="00000000">
            <w:pPr>
              <w:spacing w:after="0" w:line="240" w:lineRule="auto"/>
              <w:contextualSpacing/>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kern w:val="0"/>
                <w:sz w:val="20"/>
                <w:szCs w:val="20"/>
                <w:lang w:eastAsia="ko-KR"/>
                <w14:ligatures w14:val="none"/>
              </w:rPr>
              <w:t>Border control 2</w:t>
            </w:r>
          </w:p>
        </w:tc>
        <w:tc>
          <w:tcPr>
            <w:tcW w:w="3186" w:type="dxa"/>
          </w:tcPr>
          <w:p w14:paraId="65BE58C9" w14:textId="77777777" w:rsidR="007F21B8" w:rsidRDefault="00000000">
            <w:pPr>
              <w:pStyle w:val="af6"/>
              <w:spacing w:after="0" w:line="240" w:lineRule="auto"/>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r>
      <w:tr w:rsidR="007F21B8" w14:paraId="17D0B05C" w14:textId="77777777">
        <w:trPr>
          <w:trHeight w:val="244"/>
        </w:trPr>
        <w:tc>
          <w:tcPr>
            <w:tcW w:w="10797" w:type="dxa"/>
          </w:tcPr>
          <w:p w14:paraId="6EB3FAAF" w14:textId="77777777" w:rsidR="007F21B8" w:rsidRDefault="00000000">
            <w:pPr>
              <w:spacing w:after="0" w:line="240" w:lineRule="auto"/>
              <w:contextualSpacing/>
              <w:jc w:val="both"/>
              <w:rPr>
                <w:rFonts w:ascii="Times New Roman" w:hAnsi="Times New Roman" w:cs="Times New Roman"/>
                <w:b/>
                <w:color w:val="000000" w:themeColor="text1"/>
                <w:sz w:val="20"/>
                <w:szCs w:val="20"/>
              </w:rPr>
            </w:pPr>
            <w:r>
              <w:rPr>
                <w:rFonts w:ascii="Times New Roman" w:eastAsia="Times New Roman" w:hAnsi="Times New Roman" w:cs="Times New Roman"/>
                <w:b/>
                <w:bCs/>
                <w:color w:val="000000"/>
                <w:kern w:val="0"/>
                <w:sz w:val="20"/>
                <w:szCs w:val="20"/>
                <w:lang w:eastAsia="ko-KR"/>
                <w14:ligatures w14:val="none"/>
              </w:rPr>
              <w:t>Total for BC</w:t>
            </w:r>
            <w:r>
              <w:rPr>
                <w:rFonts w:ascii="Times New Roman" w:hAnsi="Times New Roman" w:cs="Times New Roman"/>
                <w:b/>
                <w:color w:val="000000" w:themeColor="text1"/>
                <w:sz w:val="20"/>
                <w:szCs w:val="20"/>
              </w:rPr>
              <w:t xml:space="preserve"> -2</w:t>
            </w:r>
          </w:p>
        </w:tc>
        <w:tc>
          <w:tcPr>
            <w:tcW w:w="3186" w:type="dxa"/>
          </w:tcPr>
          <w:p w14:paraId="09A4F17B" w14:textId="77777777" w:rsidR="007F21B8" w:rsidRDefault="00000000">
            <w:pPr>
              <w:pStyle w:val="af6"/>
              <w:spacing w:after="0" w:line="240" w:lineRule="auto"/>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w:t>
            </w:r>
          </w:p>
        </w:tc>
      </w:tr>
    </w:tbl>
    <w:p w14:paraId="3C0A877F" w14:textId="77777777" w:rsidR="007F21B8" w:rsidRDefault="00000000">
      <w:pPr>
        <w:spacing w:before="100" w:beforeAutospacing="1" w:line="240" w:lineRule="auto"/>
        <w:contextualSpacing/>
        <w:jc w:val="both"/>
        <w:rPr>
          <w:rFonts w:ascii="Times New Roman" w:eastAsia="Times New Roman" w:hAnsi="Times New Roman" w:cs="Times New Roman"/>
          <w:color w:val="2C2D2E"/>
          <w:sz w:val="20"/>
          <w:szCs w:val="20"/>
        </w:rPr>
      </w:pPr>
      <w:r>
        <w:rPr>
          <w:rFonts w:ascii="Times New Roman" w:eastAsia="Times New Roman" w:hAnsi="Times New Roman" w:cs="Times New Roman"/>
          <w:b/>
          <w:bCs/>
          <w:color w:val="000000"/>
          <w:sz w:val="20"/>
          <w:szCs w:val="20"/>
          <w:lang w:val="en-US"/>
        </w:rPr>
        <w:t>Final score</w:t>
      </w:r>
      <w:r>
        <w:rPr>
          <w:rFonts w:ascii="Times New Roman" w:eastAsia="Times New Roman" w:hAnsi="Times New Roman" w:cs="Times New Roman"/>
          <w:b/>
          <w:bCs/>
          <w:color w:val="000000"/>
          <w:sz w:val="20"/>
          <w:szCs w:val="20"/>
        </w:rPr>
        <w:t>:</w:t>
      </w: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lang w:val="en-US"/>
        </w:rPr>
        <w:t>OAR</w:t>
      </w:r>
      <w:r>
        <w:rPr>
          <w:rFonts w:ascii="Times New Roman" w:eastAsia="Times New Roman" w:hAnsi="Times New Roman" w:cs="Times New Roman"/>
          <w:color w:val="000000"/>
          <w:sz w:val="20"/>
          <w:szCs w:val="20"/>
        </w:rPr>
        <w:t xml:space="preserve"> 60% + </w:t>
      </w:r>
      <w:r>
        <w:rPr>
          <w:rFonts w:ascii="Times New Roman" w:eastAsia="Times New Roman" w:hAnsi="Times New Roman" w:cs="Times New Roman"/>
          <w:color w:val="000000"/>
          <w:sz w:val="20"/>
          <w:szCs w:val="20"/>
          <w:lang w:val="en-US"/>
        </w:rPr>
        <w:t>exam</w:t>
      </w:r>
      <w:r>
        <w:rPr>
          <w:rFonts w:ascii="Times New Roman" w:eastAsia="Times New Roman" w:hAnsi="Times New Roman" w:cs="Times New Roman"/>
          <w:color w:val="000000"/>
          <w:sz w:val="20"/>
          <w:szCs w:val="20"/>
        </w:rPr>
        <w:t xml:space="preserve"> 40%</w:t>
      </w:r>
    </w:p>
    <w:p w14:paraId="7AFCF750" w14:textId="77777777" w:rsidR="007F21B8" w:rsidRDefault="00000000">
      <w:pPr>
        <w:spacing w:after="100" w:afterAutospacing="1" w:line="240" w:lineRule="auto"/>
        <w:contextualSpacing/>
        <w:rPr>
          <w:rFonts w:ascii="Times New Roman" w:eastAsia="Times New Roman" w:hAnsi="Times New Roman" w:cs="Times New Roman"/>
          <w:color w:val="2C2D2E"/>
          <w:sz w:val="20"/>
          <w:szCs w:val="20"/>
          <w:lang w:val="en-US"/>
        </w:rPr>
      </w:pPr>
      <w:r>
        <w:rPr>
          <w:rFonts w:ascii="Times New Roman" w:eastAsia="Times New Roman" w:hAnsi="Times New Roman" w:cs="Times New Roman"/>
          <w:b/>
          <w:bCs/>
          <w:color w:val="000000"/>
          <w:sz w:val="20"/>
          <w:szCs w:val="20"/>
          <w:lang w:val="en-US"/>
        </w:rPr>
        <w:t>Exam (2 stages)</w:t>
      </w:r>
      <w:r>
        <w:rPr>
          <w:rFonts w:ascii="Times New Roman" w:eastAsia="Times New Roman" w:hAnsi="Times New Roman" w:cs="Times New Roman"/>
          <w:color w:val="000000"/>
          <w:sz w:val="20"/>
          <w:szCs w:val="20"/>
          <w:lang w:val="en-US"/>
        </w:rPr>
        <w:t> – MSQ testing (40%) + OSKE (60</w:t>
      </w:r>
      <w:proofErr w:type="gramStart"/>
      <w:r>
        <w:rPr>
          <w:rFonts w:ascii="Times New Roman" w:eastAsia="Times New Roman" w:hAnsi="Times New Roman" w:cs="Times New Roman"/>
          <w:color w:val="000000"/>
          <w:sz w:val="20"/>
          <w:szCs w:val="20"/>
          <w:lang w:val="en-US"/>
        </w:rPr>
        <w:t>%)</w:t>
      </w:r>
      <w:r>
        <w:rPr>
          <w:rFonts w:ascii="Times New Roman" w:eastAsia="Times New Roman" w:hAnsi="Times New Roman" w:cs="Times New Roman"/>
          <w:b/>
          <w:bCs/>
          <w:color w:val="FFFFFF"/>
          <w:sz w:val="20"/>
          <w:szCs w:val="20"/>
        </w:rPr>
        <w:t>ем</w:t>
      </w:r>
      <w:proofErr w:type="gramEnd"/>
    </w:p>
    <w:p w14:paraId="55A8B2A5" w14:textId="77777777" w:rsidR="007F21B8" w:rsidRDefault="00000000">
      <w:pPr>
        <w:spacing w:after="0" w:line="240" w:lineRule="auto"/>
        <w:contextualSpacing/>
        <w:jc w:val="center"/>
        <w:textAlignment w:val="baseline"/>
        <w:rPr>
          <w:rFonts w:ascii="Times New Roman" w:eastAsia="Times New Roman" w:hAnsi="Times New Roman" w:cs="Times New Roman"/>
          <w:b/>
          <w:bCs/>
          <w:kern w:val="0"/>
          <w:sz w:val="20"/>
          <w:szCs w:val="20"/>
          <w:lang w:val="en-US" w:eastAsia="ru-RU"/>
          <w14:ligatures w14:val="none"/>
        </w:rPr>
      </w:pPr>
      <w:r>
        <w:rPr>
          <w:rFonts w:ascii="Times New Roman" w:eastAsia="Times New Roman" w:hAnsi="Times New Roman" w:cs="Times New Roman"/>
          <w:b/>
          <w:bCs/>
          <w:kern w:val="0"/>
          <w:sz w:val="20"/>
          <w:szCs w:val="20"/>
          <w:lang w:val="en-US" w:eastAsia="ru-RU"/>
          <w14:ligatures w14:val="none"/>
        </w:rPr>
        <w:t>Team based learning – TBL</w:t>
      </w:r>
    </w:p>
    <w:p w14:paraId="43DA4413" w14:textId="77777777" w:rsidR="007F21B8" w:rsidRDefault="007F21B8">
      <w:pPr>
        <w:spacing w:after="0" w:line="240" w:lineRule="auto"/>
        <w:contextualSpacing/>
        <w:jc w:val="center"/>
        <w:textAlignment w:val="baseline"/>
        <w:rPr>
          <w:rFonts w:ascii="Times New Roman" w:eastAsia="Times New Roman" w:hAnsi="Times New Roman" w:cs="Times New Roman"/>
          <w:b/>
          <w:bCs/>
          <w:kern w:val="0"/>
          <w:sz w:val="20"/>
          <w:szCs w:val="20"/>
          <w:lang w:val="en-US" w:eastAsia="ru-RU"/>
          <w14:ligatures w14:val="none"/>
        </w:rPr>
      </w:pPr>
    </w:p>
    <w:tbl>
      <w:tblPr>
        <w:tblStyle w:val="af5"/>
        <w:tblW w:w="0" w:type="auto"/>
        <w:jc w:val="center"/>
        <w:tblLook w:val="04A0" w:firstRow="1" w:lastRow="0" w:firstColumn="1" w:lastColumn="0" w:noHBand="0" w:noVBand="1"/>
      </w:tblPr>
      <w:tblGrid>
        <w:gridCol w:w="10413"/>
        <w:gridCol w:w="937"/>
      </w:tblGrid>
      <w:tr w:rsidR="007F21B8" w14:paraId="0A97018B" w14:textId="77777777">
        <w:trPr>
          <w:jc w:val="center"/>
        </w:trPr>
        <w:tc>
          <w:tcPr>
            <w:tcW w:w="10413" w:type="dxa"/>
          </w:tcPr>
          <w:p w14:paraId="27726877" w14:textId="77777777" w:rsidR="007F21B8" w:rsidRDefault="007F21B8">
            <w:pPr>
              <w:spacing w:after="0" w:line="240" w:lineRule="auto"/>
              <w:contextualSpacing/>
              <w:textAlignment w:val="baseline"/>
              <w:rPr>
                <w:rFonts w:ascii="Times New Roman" w:eastAsia="Times New Roman" w:hAnsi="Times New Roman" w:cs="Times New Roman"/>
                <w:kern w:val="0"/>
                <w:sz w:val="20"/>
                <w:szCs w:val="20"/>
                <w:lang w:val="en-US" w:eastAsia="ru-RU"/>
                <w14:ligatures w14:val="none"/>
              </w:rPr>
            </w:pPr>
          </w:p>
        </w:tc>
        <w:tc>
          <w:tcPr>
            <w:tcW w:w="937" w:type="dxa"/>
          </w:tcPr>
          <w:p w14:paraId="6B1E75B8"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p>
        </w:tc>
      </w:tr>
      <w:tr w:rsidR="007F21B8" w14:paraId="7A0C9DBF" w14:textId="77777777">
        <w:trPr>
          <w:jc w:val="center"/>
        </w:trPr>
        <w:tc>
          <w:tcPr>
            <w:tcW w:w="10413" w:type="dxa"/>
          </w:tcPr>
          <w:p w14:paraId="5E22E1F9"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val="en-US" w:eastAsia="ru-RU"/>
                <w14:ligatures w14:val="none"/>
              </w:rPr>
            </w:pPr>
            <w:r>
              <w:rPr>
                <w:rFonts w:ascii="Times New Roman" w:hAnsi="Times New Roman" w:cs="Times New Roman"/>
                <w:b/>
                <w:sz w:val="20"/>
                <w:szCs w:val="20"/>
              </w:rPr>
              <w:t>Individual -- (IRAT)</w:t>
            </w:r>
          </w:p>
        </w:tc>
        <w:tc>
          <w:tcPr>
            <w:tcW w:w="937" w:type="dxa"/>
          </w:tcPr>
          <w:p w14:paraId="7B43FB4C" w14:textId="77777777" w:rsidR="007F21B8"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30</w:t>
            </w:r>
          </w:p>
        </w:tc>
      </w:tr>
      <w:tr w:rsidR="007F21B8" w14:paraId="1C5DA108" w14:textId="77777777">
        <w:trPr>
          <w:jc w:val="center"/>
        </w:trPr>
        <w:tc>
          <w:tcPr>
            <w:tcW w:w="10413" w:type="dxa"/>
          </w:tcPr>
          <w:p w14:paraId="510CB46D"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eastAsia="ru-RU"/>
                <w14:ligatures w14:val="none"/>
              </w:rPr>
            </w:pPr>
            <w:r>
              <w:rPr>
                <w:rFonts w:ascii="Times New Roman" w:hAnsi="Times New Roman" w:cs="Times New Roman"/>
                <w:b/>
                <w:sz w:val="20"/>
                <w:szCs w:val="20"/>
              </w:rPr>
              <w:t>Group -- (GRAT)</w:t>
            </w:r>
          </w:p>
        </w:tc>
        <w:tc>
          <w:tcPr>
            <w:tcW w:w="937" w:type="dxa"/>
          </w:tcPr>
          <w:p w14:paraId="6F72A62B" w14:textId="77777777" w:rsidR="007F21B8"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w:t>
            </w:r>
          </w:p>
        </w:tc>
      </w:tr>
      <w:tr w:rsidR="007F21B8" w14:paraId="55430F62" w14:textId="77777777">
        <w:trPr>
          <w:jc w:val="center"/>
        </w:trPr>
        <w:tc>
          <w:tcPr>
            <w:tcW w:w="10413" w:type="dxa"/>
          </w:tcPr>
          <w:p w14:paraId="4EF7687A"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eastAsia="ru-RU"/>
                <w14:ligatures w14:val="none"/>
              </w:rPr>
            </w:pPr>
            <w:r>
              <w:rPr>
                <w:rFonts w:ascii="Times New Roman" w:hAnsi="Times New Roman" w:cs="Times New Roman"/>
                <w:b/>
                <w:sz w:val="20"/>
                <w:szCs w:val="20"/>
              </w:rPr>
              <w:t>Appeal</w:t>
            </w:r>
          </w:p>
        </w:tc>
        <w:tc>
          <w:tcPr>
            <w:tcW w:w="937" w:type="dxa"/>
          </w:tcPr>
          <w:p w14:paraId="046FEF7C" w14:textId="77777777" w:rsidR="007F21B8"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w:t>
            </w:r>
          </w:p>
        </w:tc>
      </w:tr>
      <w:tr w:rsidR="007F21B8" w14:paraId="4F24B45E" w14:textId="77777777">
        <w:trPr>
          <w:jc w:val="center"/>
        </w:trPr>
        <w:tc>
          <w:tcPr>
            <w:tcW w:w="10413" w:type="dxa"/>
          </w:tcPr>
          <w:p w14:paraId="08B20A4E" w14:textId="77777777" w:rsidR="007F21B8" w:rsidRDefault="007F21B8">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p>
        </w:tc>
        <w:tc>
          <w:tcPr>
            <w:tcW w:w="937" w:type="dxa"/>
          </w:tcPr>
          <w:p w14:paraId="314214CC" w14:textId="77777777" w:rsidR="007F21B8" w:rsidRDefault="007F21B8">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p>
        </w:tc>
      </w:tr>
      <w:tr w:rsidR="007F21B8" w14:paraId="3739FF4F" w14:textId="77777777">
        <w:trPr>
          <w:jc w:val="center"/>
        </w:trPr>
        <w:tc>
          <w:tcPr>
            <w:tcW w:w="10413" w:type="dxa"/>
          </w:tcPr>
          <w:p w14:paraId="4E286752"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eastAsia="ru-RU"/>
                <w14:ligatures w14:val="none"/>
              </w:rPr>
            </w:pPr>
            <w:r>
              <w:rPr>
                <w:rFonts w:ascii="Times New Roman" w:hAnsi="Times New Roman" w:cs="Times New Roman"/>
                <w:b/>
                <w:sz w:val="20"/>
                <w:szCs w:val="20"/>
              </w:rPr>
              <w:t>Case rating -</w:t>
            </w:r>
          </w:p>
        </w:tc>
        <w:tc>
          <w:tcPr>
            <w:tcW w:w="937" w:type="dxa"/>
          </w:tcPr>
          <w:p w14:paraId="7F108136" w14:textId="77777777" w:rsidR="007F21B8"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20</w:t>
            </w:r>
          </w:p>
        </w:tc>
      </w:tr>
      <w:tr w:rsidR="007F21B8" w14:paraId="0EAB59FC" w14:textId="77777777">
        <w:trPr>
          <w:jc w:val="center"/>
        </w:trPr>
        <w:tc>
          <w:tcPr>
            <w:tcW w:w="10413" w:type="dxa"/>
          </w:tcPr>
          <w:p w14:paraId="47045BEE" w14:textId="77777777" w:rsidR="007F21B8"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hAnsi="Times New Roman" w:cs="Times New Roman"/>
                <w:b/>
                <w:sz w:val="20"/>
                <w:szCs w:val="20"/>
              </w:rPr>
              <w:t>Companion rating (bonus)</w:t>
            </w:r>
          </w:p>
        </w:tc>
        <w:tc>
          <w:tcPr>
            <w:tcW w:w="937" w:type="dxa"/>
          </w:tcPr>
          <w:p w14:paraId="0D479853" w14:textId="77777777" w:rsidR="007F21B8"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w:t>
            </w:r>
          </w:p>
        </w:tc>
      </w:tr>
      <w:tr w:rsidR="007F21B8" w14:paraId="483FE949" w14:textId="77777777">
        <w:trPr>
          <w:jc w:val="center"/>
        </w:trPr>
        <w:tc>
          <w:tcPr>
            <w:tcW w:w="10413" w:type="dxa"/>
          </w:tcPr>
          <w:p w14:paraId="5EA7C401" w14:textId="77777777" w:rsidR="007F21B8" w:rsidRDefault="007F21B8">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p>
        </w:tc>
        <w:tc>
          <w:tcPr>
            <w:tcW w:w="937" w:type="dxa"/>
          </w:tcPr>
          <w:p w14:paraId="651741B0" w14:textId="77777777" w:rsidR="007F21B8"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100%</w:t>
            </w:r>
          </w:p>
        </w:tc>
      </w:tr>
    </w:tbl>
    <w:p w14:paraId="56E56205" w14:textId="77777777" w:rsidR="007F21B8" w:rsidRDefault="007F21B8">
      <w:pPr>
        <w:spacing w:after="0" w:line="240" w:lineRule="auto"/>
        <w:contextualSpacing/>
        <w:jc w:val="center"/>
        <w:textAlignment w:val="baseline"/>
        <w:rPr>
          <w:rFonts w:ascii="Times New Roman" w:eastAsia="Times New Roman" w:hAnsi="Times New Roman" w:cs="Times New Roman"/>
          <w:kern w:val="0"/>
          <w:sz w:val="20"/>
          <w:szCs w:val="20"/>
          <w:lang w:eastAsia="ru-RU"/>
          <w14:ligatures w14:val="none"/>
        </w:rPr>
      </w:pPr>
    </w:p>
    <w:p w14:paraId="38EE451D" w14:textId="77777777" w:rsidR="007F21B8" w:rsidRDefault="00000000">
      <w:pPr>
        <w:spacing w:after="0" w:line="240" w:lineRule="auto"/>
        <w:contextualSpacing/>
        <w:jc w:val="center"/>
        <w:textAlignment w:val="baseline"/>
        <w:rPr>
          <w:rFonts w:ascii="Times New Roman" w:eastAsia="Times New Roman" w:hAnsi="Times New Roman" w:cs="Times New Roman"/>
          <w:b/>
          <w:bCs/>
          <w:kern w:val="0"/>
          <w:sz w:val="20"/>
          <w:szCs w:val="20"/>
          <w:lang w:val="en-US" w:eastAsia="ru-RU"/>
          <w14:ligatures w14:val="none"/>
        </w:rPr>
      </w:pPr>
      <w:r>
        <w:rPr>
          <w:rFonts w:ascii="Times New Roman" w:eastAsia="Times New Roman" w:hAnsi="Times New Roman" w:cs="Times New Roman"/>
          <w:b/>
          <w:bCs/>
          <w:kern w:val="0"/>
          <w:sz w:val="20"/>
          <w:szCs w:val="20"/>
          <w:lang w:val="en-US" w:eastAsia="ru-RU"/>
          <w14:ligatures w14:val="none"/>
        </w:rPr>
        <w:t>Case-based learning CBL</w:t>
      </w:r>
    </w:p>
    <w:tbl>
      <w:tblPr>
        <w:tblStyle w:val="af5"/>
        <w:tblW w:w="0" w:type="auto"/>
        <w:jc w:val="center"/>
        <w:tblLook w:val="04A0" w:firstRow="1" w:lastRow="0" w:firstColumn="1" w:lastColumn="0" w:noHBand="0" w:noVBand="1"/>
      </w:tblPr>
      <w:tblGrid>
        <w:gridCol w:w="456"/>
        <w:gridCol w:w="9779"/>
        <w:gridCol w:w="923"/>
      </w:tblGrid>
      <w:tr w:rsidR="007F21B8" w14:paraId="02F917D6" w14:textId="77777777">
        <w:trPr>
          <w:jc w:val="center"/>
        </w:trPr>
        <w:tc>
          <w:tcPr>
            <w:tcW w:w="456" w:type="dxa"/>
          </w:tcPr>
          <w:p w14:paraId="27DE4792" w14:textId="77777777" w:rsidR="007F21B8" w:rsidRDefault="007F21B8">
            <w:pPr>
              <w:spacing w:after="0" w:line="240" w:lineRule="auto"/>
              <w:contextualSpacing/>
              <w:textAlignment w:val="baseline"/>
              <w:rPr>
                <w:rFonts w:ascii="Times New Roman" w:eastAsia="Times New Roman" w:hAnsi="Times New Roman" w:cs="Times New Roman"/>
                <w:kern w:val="0"/>
                <w:sz w:val="20"/>
                <w:szCs w:val="20"/>
                <w:lang w:val="en-US" w:eastAsia="ru-RU"/>
                <w14:ligatures w14:val="none"/>
              </w:rPr>
            </w:pPr>
          </w:p>
        </w:tc>
        <w:tc>
          <w:tcPr>
            <w:tcW w:w="9779" w:type="dxa"/>
          </w:tcPr>
          <w:p w14:paraId="156C844F" w14:textId="77777777" w:rsidR="007F21B8" w:rsidRDefault="007F21B8">
            <w:pPr>
              <w:spacing w:after="0" w:line="240" w:lineRule="auto"/>
              <w:contextualSpacing/>
              <w:textAlignment w:val="baseline"/>
              <w:rPr>
                <w:rFonts w:ascii="Times New Roman" w:eastAsia="Times New Roman" w:hAnsi="Times New Roman" w:cs="Times New Roman"/>
                <w:kern w:val="0"/>
                <w:sz w:val="20"/>
                <w:szCs w:val="20"/>
                <w:lang w:val="en-US" w:eastAsia="ru-RU"/>
                <w14:ligatures w14:val="none"/>
              </w:rPr>
            </w:pPr>
          </w:p>
        </w:tc>
        <w:tc>
          <w:tcPr>
            <w:tcW w:w="923" w:type="dxa"/>
          </w:tcPr>
          <w:p w14:paraId="7F1C7D1F"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p>
        </w:tc>
      </w:tr>
      <w:tr w:rsidR="007F21B8" w14:paraId="34D6A046" w14:textId="77777777">
        <w:trPr>
          <w:jc w:val="center"/>
        </w:trPr>
        <w:tc>
          <w:tcPr>
            <w:tcW w:w="456" w:type="dxa"/>
          </w:tcPr>
          <w:p w14:paraId="29140CBD"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lastRenderedPageBreak/>
              <w:t>1</w:t>
            </w:r>
          </w:p>
        </w:tc>
        <w:tc>
          <w:tcPr>
            <w:tcW w:w="9779" w:type="dxa"/>
          </w:tcPr>
          <w:p w14:paraId="013977A6"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eastAsia="ru-RU"/>
                <w14:ligatures w14:val="none"/>
              </w:rPr>
            </w:pPr>
            <w:r>
              <w:rPr>
                <w:rFonts w:ascii="Times New Roman" w:hAnsi="Times New Roman" w:cs="Times New Roman"/>
                <w:b/>
                <w:sz w:val="20"/>
                <w:szCs w:val="20"/>
              </w:rPr>
              <w:t>Interpreting survey data</w:t>
            </w:r>
          </w:p>
        </w:tc>
        <w:tc>
          <w:tcPr>
            <w:tcW w:w="923" w:type="dxa"/>
          </w:tcPr>
          <w:p w14:paraId="14AFBC47"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7F21B8" w14:paraId="5380CD5B" w14:textId="77777777">
        <w:trPr>
          <w:jc w:val="center"/>
        </w:trPr>
        <w:tc>
          <w:tcPr>
            <w:tcW w:w="456" w:type="dxa"/>
          </w:tcPr>
          <w:p w14:paraId="28CF706A"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w:t>
            </w:r>
          </w:p>
        </w:tc>
        <w:tc>
          <w:tcPr>
            <w:tcW w:w="9779" w:type="dxa"/>
          </w:tcPr>
          <w:p w14:paraId="39185F93"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val="en-US" w:eastAsia="ru-RU"/>
                <w14:ligatures w14:val="none"/>
              </w:rPr>
            </w:pPr>
            <w:r>
              <w:rPr>
                <w:rFonts w:ascii="Times New Roman" w:hAnsi="Times New Roman" w:cs="Times New Roman"/>
                <w:b/>
                <w:sz w:val="20"/>
                <w:szCs w:val="20"/>
                <w:lang w:val="en-US"/>
              </w:rPr>
              <w:t>Interpretation of physical examination findings</w:t>
            </w:r>
          </w:p>
        </w:tc>
        <w:tc>
          <w:tcPr>
            <w:tcW w:w="923" w:type="dxa"/>
          </w:tcPr>
          <w:p w14:paraId="77174A0D"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7F21B8" w14:paraId="57712766" w14:textId="77777777">
        <w:trPr>
          <w:jc w:val="center"/>
        </w:trPr>
        <w:tc>
          <w:tcPr>
            <w:tcW w:w="456" w:type="dxa"/>
          </w:tcPr>
          <w:p w14:paraId="0F5306FC"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w:t>
            </w:r>
          </w:p>
        </w:tc>
        <w:tc>
          <w:tcPr>
            <w:tcW w:w="9779" w:type="dxa"/>
          </w:tcPr>
          <w:p w14:paraId="7F3FACBD"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val="en-US" w:eastAsia="ru-RU"/>
                <w14:ligatures w14:val="none"/>
              </w:rPr>
            </w:pPr>
            <w:r>
              <w:rPr>
                <w:rFonts w:ascii="Times New Roman" w:hAnsi="Times New Roman" w:cs="Times New Roman"/>
                <w:b/>
                <w:sz w:val="20"/>
                <w:szCs w:val="20"/>
                <w:lang w:val="en-US"/>
              </w:rPr>
              <w:t>Preliminary diagnosis, justification, PD, examination plan</w:t>
            </w:r>
          </w:p>
        </w:tc>
        <w:tc>
          <w:tcPr>
            <w:tcW w:w="923" w:type="dxa"/>
          </w:tcPr>
          <w:p w14:paraId="48D2BB88"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7F21B8" w14:paraId="5F372D42" w14:textId="77777777">
        <w:trPr>
          <w:jc w:val="center"/>
        </w:trPr>
        <w:tc>
          <w:tcPr>
            <w:tcW w:w="456" w:type="dxa"/>
          </w:tcPr>
          <w:p w14:paraId="2B014979"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9779" w:type="dxa"/>
          </w:tcPr>
          <w:p w14:paraId="6B6C837E"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val="en-US" w:eastAsia="ru-RU"/>
                <w14:ligatures w14:val="none"/>
              </w:rPr>
            </w:pPr>
            <w:r>
              <w:rPr>
                <w:rFonts w:ascii="Times New Roman" w:hAnsi="Times New Roman" w:cs="Times New Roman"/>
                <w:b/>
                <w:sz w:val="20"/>
                <w:szCs w:val="20"/>
                <w:lang w:val="en-US"/>
              </w:rPr>
              <w:t>Interpretation of lab-instrumental examination data</w:t>
            </w:r>
          </w:p>
        </w:tc>
        <w:tc>
          <w:tcPr>
            <w:tcW w:w="923" w:type="dxa"/>
          </w:tcPr>
          <w:p w14:paraId="3CFD5F20"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7F21B8" w14:paraId="283A1078" w14:textId="77777777">
        <w:trPr>
          <w:jc w:val="center"/>
        </w:trPr>
        <w:tc>
          <w:tcPr>
            <w:tcW w:w="456" w:type="dxa"/>
          </w:tcPr>
          <w:p w14:paraId="62D026A0"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p>
        </w:tc>
        <w:tc>
          <w:tcPr>
            <w:tcW w:w="9779" w:type="dxa"/>
          </w:tcPr>
          <w:p w14:paraId="6666A64F"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eastAsia="ru-RU"/>
                <w14:ligatures w14:val="none"/>
              </w:rPr>
            </w:pPr>
            <w:r>
              <w:rPr>
                <w:rFonts w:ascii="Times New Roman" w:hAnsi="Times New Roman" w:cs="Times New Roman"/>
                <w:b/>
                <w:sz w:val="20"/>
                <w:szCs w:val="20"/>
              </w:rPr>
              <w:t>Clinical diagnosis, problem sheet</w:t>
            </w:r>
          </w:p>
        </w:tc>
        <w:tc>
          <w:tcPr>
            <w:tcW w:w="923" w:type="dxa"/>
          </w:tcPr>
          <w:p w14:paraId="0B070AE8"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7F21B8" w14:paraId="6B781253" w14:textId="77777777">
        <w:trPr>
          <w:jc w:val="center"/>
        </w:trPr>
        <w:tc>
          <w:tcPr>
            <w:tcW w:w="456" w:type="dxa"/>
          </w:tcPr>
          <w:p w14:paraId="5696892F"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p>
        </w:tc>
        <w:tc>
          <w:tcPr>
            <w:tcW w:w="9779" w:type="dxa"/>
          </w:tcPr>
          <w:p w14:paraId="6819B5C0"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eastAsia="ru-RU"/>
                <w14:ligatures w14:val="none"/>
              </w:rPr>
            </w:pPr>
            <w:r>
              <w:rPr>
                <w:rFonts w:ascii="Times New Roman" w:hAnsi="Times New Roman" w:cs="Times New Roman"/>
                <w:b/>
                <w:sz w:val="20"/>
                <w:szCs w:val="20"/>
              </w:rPr>
              <w:t>Management and treatment plan</w:t>
            </w:r>
          </w:p>
        </w:tc>
        <w:tc>
          <w:tcPr>
            <w:tcW w:w="923" w:type="dxa"/>
          </w:tcPr>
          <w:p w14:paraId="3D5E733F"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7F21B8" w14:paraId="42530C27" w14:textId="77777777">
        <w:trPr>
          <w:jc w:val="center"/>
        </w:trPr>
        <w:tc>
          <w:tcPr>
            <w:tcW w:w="456" w:type="dxa"/>
          </w:tcPr>
          <w:p w14:paraId="7863DD34"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w:t>
            </w:r>
          </w:p>
        </w:tc>
        <w:tc>
          <w:tcPr>
            <w:tcW w:w="9779" w:type="dxa"/>
          </w:tcPr>
          <w:p w14:paraId="2A2A1931"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val="en-US" w:eastAsia="ru-RU"/>
                <w14:ligatures w14:val="none"/>
              </w:rPr>
            </w:pPr>
            <w:r>
              <w:rPr>
                <w:rFonts w:ascii="Times New Roman" w:hAnsi="Times New Roman" w:cs="Times New Roman"/>
                <w:b/>
                <w:sz w:val="20"/>
                <w:szCs w:val="20"/>
                <w:lang w:val="en-US"/>
              </w:rPr>
              <w:t>The validity of the choice of drugs and treatment regimens</w:t>
            </w:r>
          </w:p>
        </w:tc>
        <w:tc>
          <w:tcPr>
            <w:tcW w:w="923" w:type="dxa"/>
          </w:tcPr>
          <w:p w14:paraId="2C1525AC"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7F21B8" w14:paraId="04A3CC01" w14:textId="77777777">
        <w:trPr>
          <w:jc w:val="center"/>
        </w:trPr>
        <w:tc>
          <w:tcPr>
            <w:tcW w:w="456" w:type="dxa"/>
          </w:tcPr>
          <w:p w14:paraId="070617C0"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w:t>
            </w:r>
          </w:p>
        </w:tc>
        <w:tc>
          <w:tcPr>
            <w:tcW w:w="9779" w:type="dxa"/>
          </w:tcPr>
          <w:p w14:paraId="0FC9E397"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val="en-US" w:eastAsia="ru-RU"/>
                <w14:ligatures w14:val="none"/>
              </w:rPr>
            </w:pPr>
            <w:r>
              <w:rPr>
                <w:rFonts w:ascii="Times New Roman" w:hAnsi="Times New Roman" w:cs="Times New Roman"/>
                <w:b/>
                <w:sz w:val="20"/>
                <w:szCs w:val="20"/>
                <w:lang w:val="en-US"/>
              </w:rPr>
              <w:t>Evaluation of effectiveness, prognosis, prevention</w:t>
            </w:r>
          </w:p>
        </w:tc>
        <w:tc>
          <w:tcPr>
            <w:tcW w:w="923" w:type="dxa"/>
          </w:tcPr>
          <w:p w14:paraId="4F2CCC3B"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7F21B8" w14:paraId="3CB7C193" w14:textId="77777777">
        <w:trPr>
          <w:jc w:val="center"/>
        </w:trPr>
        <w:tc>
          <w:tcPr>
            <w:tcW w:w="456" w:type="dxa"/>
          </w:tcPr>
          <w:p w14:paraId="1AD5EA4D"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w:t>
            </w:r>
          </w:p>
        </w:tc>
        <w:tc>
          <w:tcPr>
            <w:tcW w:w="9779" w:type="dxa"/>
          </w:tcPr>
          <w:p w14:paraId="1B8A5EB2"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val="en-US" w:eastAsia="ru-RU"/>
                <w14:ligatures w14:val="none"/>
              </w:rPr>
            </w:pPr>
            <w:r>
              <w:rPr>
                <w:rFonts w:ascii="Times New Roman" w:hAnsi="Times New Roman" w:cs="Times New Roman"/>
                <w:b/>
                <w:sz w:val="20"/>
                <w:szCs w:val="20"/>
                <w:lang w:val="en-US"/>
              </w:rPr>
              <w:t>Special problems and questions on the case</w:t>
            </w:r>
          </w:p>
        </w:tc>
        <w:tc>
          <w:tcPr>
            <w:tcW w:w="923" w:type="dxa"/>
          </w:tcPr>
          <w:p w14:paraId="265F9A86"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7F21B8" w14:paraId="476CAAF6" w14:textId="77777777">
        <w:trPr>
          <w:jc w:val="center"/>
        </w:trPr>
        <w:tc>
          <w:tcPr>
            <w:tcW w:w="456" w:type="dxa"/>
          </w:tcPr>
          <w:p w14:paraId="7089F566" w14:textId="77777777" w:rsidR="007F21B8"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c>
          <w:tcPr>
            <w:tcW w:w="9779" w:type="dxa"/>
          </w:tcPr>
          <w:p w14:paraId="77983174" w14:textId="77777777" w:rsidR="007F21B8" w:rsidRDefault="00000000">
            <w:pPr>
              <w:spacing w:after="0" w:line="240" w:lineRule="auto"/>
              <w:contextualSpacing/>
              <w:textAlignment w:val="baseline"/>
              <w:rPr>
                <w:rFonts w:ascii="Times New Roman" w:eastAsia="Times New Roman" w:hAnsi="Times New Roman" w:cs="Times New Roman"/>
                <w:b/>
                <w:kern w:val="0"/>
                <w:sz w:val="20"/>
                <w:szCs w:val="20"/>
                <w:lang w:eastAsia="ru-RU"/>
                <w14:ligatures w14:val="none"/>
              </w:rPr>
            </w:pPr>
            <w:r>
              <w:rPr>
                <w:rFonts w:ascii="Times New Roman" w:hAnsi="Times New Roman" w:cs="Times New Roman"/>
                <w:b/>
                <w:sz w:val="20"/>
                <w:szCs w:val="20"/>
              </w:rPr>
              <w:t>Companion rating (bonus)</w:t>
            </w:r>
          </w:p>
        </w:tc>
        <w:tc>
          <w:tcPr>
            <w:tcW w:w="923" w:type="dxa"/>
          </w:tcPr>
          <w:p w14:paraId="24AE2275" w14:textId="77777777" w:rsidR="007F21B8" w:rsidRDefault="007F21B8">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
        </w:tc>
      </w:tr>
      <w:tr w:rsidR="007F21B8" w14:paraId="251E4CF0" w14:textId="77777777">
        <w:trPr>
          <w:jc w:val="center"/>
        </w:trPr>
        <w:tc>
          <w:tcPr>
            <w:tcW w:w="456" w:type="dxa"/>
          </w:tcPr>
          <w:p w14:paraId="2EE76BA5" w14:textId="77777777" w:rsidR="007F21B8" w:rsidRDefault="007F21B8">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p>
        </w:tc>
        <w:tc>
          <w:tcPr>
            <w:tcW w:w="9779" w:type="dxa"/>
          </w:tcPr>
          <w:p w14:paraId="7F196F55" w14:textId="77777777" w:rsidR="007F21B8" w:rsidRDefault="007F21B8">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p>
        </w:tc>
        <w:tc>
          <w:tcPr>
            <w:tcW w:w="923" w:type="dxa"/>
          </w:tcPr>
          <w:p w14:paraId="0DD0FA48" w14:textId="77777777" w:rsidR="007F21B8"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100%</w:t>
            </w:r>
          </w:p>
        </w:tc>
      </w:tr>
    </w:tbl>
    <w:p w14:paraId="167A502F" w14:textId="77777777" w:rsidR="007F21B8" w:rsidRDefault="007F21B8">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
    <w:p w14:paraId="6D62C901" w14:textId="77777777" w:rsidR="007F21B8" w:rsidRDefault="007F21B8">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
    <w:p w14:paraId="01C61278" w14:textId="77777777" w:rsidR="007F21B8" w:rsidRDefault="0000000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360° assessment checklist for student</w:t>
      </w:r>
    </w:p>
    <w:p w14:paraId="26BF36AC" w14:textId="77777777" w:rsidR="007F21B8" w:rsidRDefault="00000000">
      <w:pPr>
        <w:spacing w:line="240" w:lineRule="auto"/>
        <w:contextualSpacing/>
        <w:jc w:val="center"/>
        <w:rPr>
          <w:rFonts w:ascii="Times New Roman" w:hAnsi="Times New Roman" w:cs="Times New Roman"/>
          <w:sz w:val="20"/>
          <w:szCs w:val="20"/>
        </w:rPr>
      </w:pPr>
      <w:r>
        <w:rPr>
          <w:rFonts w:ascii="Times New Roman" w:hAnsi="Times New Roman" w:cs="Times New Roman"/>
          <w:b/>
          <w:sz w:val="20"/>
          <w:szCs w:val="20"/>
        </w:rPr>
        <w:t>CURATOR and Lecturer</w:t>
      </w:r>
    </w:p>
    <w:p w14:paraId="10A13D5B" w14:textId="77777777" w:rsidR="007F21B8" w:rsidRDefault="007F21B8">
      <w:pPr>
        <w:spacing w:line="240" w:lineRule="auto"/>
        <w:contextualSpacing/>
        <w:rPr>
          <w:rFonts w:ascii="Times New Roman" w:hAnsi="Times New Roman" w:cs="Times New Roman"/>
          <w:sz w:val="20"/>
          <w:szCs w:val="20"/>
        </w:rPr>
      </w:pPr>
    </w:p>
    <w:p w14:paraId="14BB8083"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sz w:val="20"/>
          <w:szCs w:val="20"/>
          <w:lang w:val="en-US"/>
        </w:rPr>
        <w:t xml:space="preserve">       FULL NAME of Curator _______________________________ Signature ______________</w:t>
      </w:r>
    </w:p>
    <w:p w14:paraId="783DDAC2" w14:textId="77777777" w:rsidR="007F21B8" w:rsidRDefault="007F21B8">
      <w:pPr>
        <w:spacing w:line="240" w:lineRule="auto"/>
        <w:contextualSpacing/>
        <w:rPr>
          <w:rFonts w:ascii="Times New Roman" w:hAnsi="Times New Roman" w:cs="Times New Roman"/>
          <w:sz w:val="20"/>
          <w:szCs w:val="20"/>
          <w:lang w:val="en-US"/>
        </w:rPr>
      </w:pPr>
    </w:p>
    <w:tbl>
      <w:tblPr>
        <w:tblW w:w="1052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4427"/>
        <w:gridCol w:w="1559"/>
        <w:gridCol w:w="4116"/>
      </w:tblGrid>
      <w:tr w:rsidR="007F21B8" w14:paraId="2CDE78CD" w14:textId="77777777">
        <w:tc>
          <w:tcPr>
            <w:tcW w:w="426" w:type="dxa"/>
            <w:tcBorders>
              <w:top w:val="single" w:sz="4" w:space="0" w:color="000000"/>
              <w:left w:val="single" w:sz="4" w:space="0" w:color="000000"/>
              <w:bottom w:val="single" w:sz="4" w:space="0" w:color="000000"/>
              <w:right w:val="single" w:sz="4" w:space="0" w:color="000000"/>
            </w:tcBorders>
          </w:tcPr>
          <w:p w14:paraId="77FE3504" w14:textId="77777777" w:rsidR="007F21B8" w:rsidRDefault="007F21B8">
            <w:pPr>
              <w:spacing w:line="240" w:lineRule="auto"/>
              <w:contextualSpacing/>
              <w:jc w:val="both"/>
              <w:rPr>
                <w:rFonts w:ascii="Times New Roman" w:hAnsi="Times New Roman" w:cs="Times New Roman"/>
                <w:b/>
                <w:sz w:val="20"/>
                <w:szCs w:val="20"/>
                <w:lang w:val="en-US"/>
              </w:rPr>
            </w:pPr>
          </w:p>
        </w:tc>
        <w:tc>
          <w:tcPr>
            <w:tcW w:w="4427" w:type="dxa"/>
            <w:tcBorders>
              <w:top w:val="single" w:sz="4" w:space="0" w:color="000000"/>
              <w:left w:val="single" w:sz="4" w:space="0" w:color="000000"/>
              <w:bottom w:val="single" w:sz="4" w:space="0" w:color="000000"/>
              <w:right w:val="single" w:sz="4" w:space="0" w:color="000000"/>
            </w:tcBorders>
          </w:tcPr>
          <w:p w14:paraId="6E44D40F"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Very well</w:t>
            </w:r>
          </w:p>
        </w:tc>
        <w:tc>
          <w:tcPr>
            <w:tcW w:w="1559" w:type="dxa"/>
            <w:tcBorders>
              <w:top w:val="single" w:sz="4" w:space="0" w:color="000000"/>
              <w:left w:val="single" w:sz="4" w:space="0" w:color="000000"/>
              <w:bottom w:val="single" w:sz="4" w:space="0" w:color="000000"/>
              <w:right w:val="single" w:sz="4" w:space="0" w:color="000000"/>
            </w:tcBorders>
          </w:tcPr>
          <w:p w14:paraId="61883C28"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Criteria and points</w:t>
            </w:r>
          </w:p>
        </w:tc>
        <w:tc>
          <w:tcPr>
            <w:tcW w:w="4116" w:type="dxa"/>
            <w:tcBorders>
              <w:top w:val="single" w:sz="4" w:space="0" w:color="000000"/>
              <w:left w:val="single" w:sz="4" w:space="0" w:color="000000"/>
              <w:bottom w:val="single" w:sz="4" w:space="0" w:color="000000"/>
              <w:right w:val="single" w:sz="4" w:space="0" w:color="000000"/>
            </w:tcBorders>
          </w:tcPr>
          <w:p w14:paraId="4278BC59"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Unsatisfactory</w:t>
            </w:r>
          </w:p>
        </w:tc>
      </w:tr>
      <w:tr w:rsidR="007F21B8" w:rsidRPr="00FA022F" w14:paraId="38F017C3" w14:textId="77777777">
        <w:tc>
          <w:tcPr>
            <w:tcW w:w="426" w:type="dxa"/>
            <w:tcBorders>
              <w:top w:val="single" w:sz="4" w:space="0" w:color="000000"/>
              <w:left w:val="single" w:sz="4" w:space="0" w:color="000000"/>
              <w:bottom w:val="single" w:sz="4" w:space="0" w:color="000000"/>
              <w:right w:val="single" w:sz="4" w:space="0" w:color="000000"/>
            </w:tcBorders>
          </w:tcPr>
          <w:p w14:paraId="6DCD1B79"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1</w:t>
            </w:r>
          </w:p>
        </w:tc>
        <w:tc>
          <w:tcPr>
            <w:tcW w:w="4427" w:type="dxa"/>
            <w:tcBorders>
              <w:top w:val="single" w:sz="4" w:space="0" w:color="000000"/>
              <w:left w:val="single" w:sz="4" w:space="0" w:color="000000"/>
              <w:bottom w:val="single" w:sz="4" w:space="0" w:color="000000"/>
              <w:right w:val="single" w:sz="4" w:space="0" w:color="000000"/>
            </w:tcBorders>
          </w:tcPr>
          <w:p w14:paraId="70A3EA57"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Constantly preparing for classes:</w:t>
            </w:r>
          </w:p>
          <w:p w14:paraId="5B61EF55"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 example, backs up statements with relevant references, makes short summaries</w:t>
            </w:r>
          </w:p>
          <w:p w14:paraId="57278717"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sz w:val="20"/>
                <w:szCs w:val="20"/>
                <w:lang w:val="en-US"/>
              </w:rPr>
              <w:t>Demonstrates effective teaching skills, assists in teaching others</w:t>
            </w:r>
          </w:p>
        </w:tc>
        <w:tc>
          <w:tcPr>
            <w:tcW w:w="1559" w:type="dxa"/>
            <w:tcBorders>
              <w:top w:val="single" w:sz="4" w:space="0" w:color="000000"/>
              <w:left w:val="single" w:sz="4" w:space="0" w:color="000000"/>
              <w:bottom w:val="single" w:sz="4" w:space="0" w:color="000000"/>
              <w:right w:val="single" w:sz="4" w:space="0" w:color="000000"/>
            </w:tcBorders>
          </w:tcPr>
          <w:p w14:paraId="227656D2"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Preparing for classes</w:t>
            </w:r>
          </w:p>
          <w:p w14:paraId="30ED8B7C" w14:textId="77777777" w:rsidR="007F21B8" w:rsidRDefault="007F21B8">
            <w:pPr>
              <w:spacing w:line="240" w:lineRule="auto"/>
              <w:ind w:left="-141" w:right="-75"/>
              <w:contextualSpacing/>
              <w:jc w:val="center"/>
              <w:rPr>
                <w:rFonts w:ascii="Times New Roman" w:hAnsi="Times New Roman" w:cs="Times New Roman"/>
                <w:b/>
                <w:sz w:val="20"/>
                <w:szCs w:val="20"/>
              </w:rPr>
            </w:pPr>
          </w:p>
          <w:p w14:paraId="240CDBAE"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Borders>
              <w:top w:val="single" w:sz="4" w:space="0" w:color="000000"/>
              <w:left w:val="single" w:sz="4" w:space="0" w:color="000000"/>
              <w:bottom w:val="single" w:sz="4" w:space="0" w:color="000000"/>
              <w:right w:val="single" w:sz="4" w:space="0" w:color="000000"/>
            </w:tcBorders>
          </w:tcPr>
          <w:p w14:paraId="1C546E91"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Constantly not preparing for class</w:t>
            </w:r>
          </w:p>
          <w:p w14:paraId="6E2267AC"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 example, insufficient reading and study of problematic issues, makes little contribution to the knowledge of the group, does not analyze, does not summarize the material.</w:t>
            </w:r>
          </w:p>
        </w:tc>
      </w:tr>
      <w:tr w:rsidR="007F21B8" w:rsidRPr="00FA022F" w14:paraId="50C1A0EB" w14:textId="77777777">
        <w:tc>
          <w:tcPr>
            <w:tcW w:w="426" w:type="dxa"/>
            <w:tcBorders>
              <w:top w:val="single" w:sz="4" w:space="0" w:color="000000"/>
              <w:left w:val="single" w:sz="4" w:space="0" w:color="000000"/>
              <w:bottom w:val="single" w:sz="4" w:space="0" w:color="000000"/>
              <w:right w:val="single" w:sz="4" w:space="0" w:color="000000"/>
            </w:tcBorders>
          </w:tcPr>
          <w:p w14:paraId="6DCC6B6E"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2</w:t>
            </w:r>
          </w:p>
        </w:tc>
        <w:tc>
          <w:tcPr>
            <w:tcW w:w="4427" w:type="dxa"/>
            <w:tcBorders>
              <w:top w:val="single" w:sz="4" w:space="0" w:color="000000"/>
              <w:left w:val="single" w:sz="4" w:space="0" w:color="000000"/>
              <w:bottom w:val="single" w:sz="4" w:space="0" w:color="000000"/>
              <w:right w:val="single" w:sz="4" w:space="0" w:color="000000"/>
            </w:tcBorders>
          </w:tcPr>
          <w:p w14:paraId="564241C3"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Takes responsibility for their own learning:</w:t>
            </w:r>
          </w:p>
          <w:p w14:paraId="46E1B7C5"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For example, manages their learning plan, actively tries to improve, critically evaluates information resources </w:t>
            </w:r>
          </w:p>
        </w:tc>
        <w:tc>
          <w:tcPr>
            <w:tcW w:w="1559" w:type="dxa"/>
            <w:tcBorders>
              <w:top w:val="single" w:sz="4" w:space="0" w:color="000000"/>
              <w:left w:val="single" w:sz="4" w:space="0" w:color="000000"/>
              <w:bottom w:val="single" w:sz="4" w:space="0" w:color="000000"/>
              <w:right w:val="single" w:sz="4" w:space="0" w:color="000000"/>
            </w:tcBorders>
          </w:tcPr>
          <w:p w14:paraId="5C53E9EA"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A responsibility</w:t>
            </w:r>
          </w:p>
          <w:p w14:paraId="1A419EAF" w14:textId="77777777" w:rsidR="007F21B8" w:rsidRDefault="007F21B8">
            <w:pPr>
              <w:spacing w:line="240" w:lineRule="auto"/>
              <w:ind w:left="-141" w:right="-75"/>
              <w:contextualSpacing/>
              <w:jc w:val="center"/>
              <w:rPr>
                <w:rFonts w:ascii="Times New Roman" w:hAnsi="Times New Roman" w:cs="Times New Roman"/>
                <w:b/>
                <w:sz w:val="20"/>
                <w:szCs w:val="20"/>
              </w:rPr>
            </w:pPr>
          </w:p>
          <w:p w14:paraId="62716FE5"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Borders>
              <w:top w:val="single" w:sz="4" w:space="0" w:color="000000"/>
              <w:left w:val="single" w:sz="4" w:space="0" w:color="000000"/>
              <w:bottom w:val="single" w:sz="4" w:space="0" w:color="000000"/>
              <w:right w:val="single" w:sz="4" w:space="0" w:color="000000"/>
            </w:tcBorders>
          </w:tcPr>
          <w:p w14:paraId="34DE999B"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Takes no responsibility for their own learning:</w:t>
            </w:r>
          </w:p>
          <w:p w14:paraId="5AB79AFC"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 example, depends on others to complete the learning plan, hides mistakes, rarely critically analyzes resources.</w:t>
            </w:r>
          </w:p>
        </w:tc>
      </w:tr>
      <w:tr w:rsidR="007F21B8" w:rsidRPr="00FA022F" w14:paraId="3C3FB1C9" w14:textId="77777777">
        <w:tc>
          <w:tcPr>
            <w:tcW w:w="426" w:type="dxa"/>
            <w:tcBorders>
              <w:top w:val="single" w:sz="4" w:space="0" w:color="000000"/>
              <w:left w:val="single" w:sz="4" w:space="0" w:color="000000"/>
              <w:bottom w:val="single" w:sz="4" w:space="0" w:color="000000"/>
              <w:right w:val="single" w:sz="4" w:space="0" w:color="000000"/>
            </w:tcBorders>
          </w:tcPr>
          <w:p w14:paraId="2F473C60"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3</w:t>
            </w:r>
          </w:p>
        </w:tc>
        <w:tc>
          <w:tcPr>
            <w:tcW w:w="4427" w:type="dxa"/>
            <w:tcBorders>
              <w:top w:val="single" w:sz="4" w:space="0" w:color="000000"/>
              <w:left w:val="single" w:sz="4" w:space="0" w:color="000000"/>
              <w:bottom w:val="single" w:sz="4" w:space="0" w:color="000000"/>
              <w:right w:val="single" w:sz="4" w:space="0" w:color="000000"/>
            </w:tcBorders>
          </w:tcPr>
          <w:p w14:paraId="5AE40305"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Actively participates in the training of the group:</w:t>
            </w:r>
          </w:p>
          <w:p w14:paraId="7854AFFA"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 example, actively participates in discussions, willingly takes tasks</w:t>
            </w:r>
          </w:p>
        </w:tc>
        <w:tc>
          <w:tcPr>
            <w:tcW w:w="1559" w:type="dxa"/>
            <w:tcBorders>
              <w:top w:val="single" w:sz="4" w:space="0" w:color="000000"/>
              <w:left w:val="single" w:sz="4" w:space="0" w:color="000000"/>
              <w:bottom w:val="single" w:sz="4" w:space="0" w:color="000000"/>
              <w:right w:val="single" w:sz="4" w:space="0" w:color="000000"/>
            </w:tcBorders>
          </w:tcPr>
          <w:p w14:paraId="63F00FDD"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Participation</w:t>
            </w:r>
          </w:p>
          <w:p w14:paraId="0B9D8FD8" w14:textId="77777777" w:rsidR="007F21B8" w:rsidRDefault="007F21B8">
            <w:pPr>
              <w:spacing w:line="240" w:lineRule="auto"/>
              <w:ind w:left="-141" w:right="-75"/>
              <w:contextualSpacing/>
              <w:jc w:val="center"/>
              <w:rPr>
                <w:rFonts w:ascii="Times New Roman" w:hAnsi="Times New Roman" w:cs="Times New Roman"/>
                <w:b/>
                <w:sz w:val="20"/>
                <w:szCs w:val="20"/>
              </w:rPr>
            </w:pPr>
          </w:p>
          <w:p w14:paraId="36A3FCEE"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Borders>
              <w:top w:val="single" w:sz="4" w:space="0" w:color="000000"/>
              <w:left w:val="single" w:sz="4" w:space="0" w:color="000000"/>
              <w:bottom w:val="single" w:sz="4" w:space="0" w:color="000000"/>
              <w:right w:val="single" w:sz="4" w:space="0" w:color="000000"/>
            </w:tcBorders>
          </w:tcPr>
          <w:p w14:paraId="4C2AF76C"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2762D695"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Not active in the group training process:</w:t>
            </w:r>
          </w:p>
          <w:p w14:paraId="15CEDEA2"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 example, does not participate in the discussion process, is reluctant to accept assignments</w:t>
            </w:r>
          </w:p>
        </w:tc>
      </w:tr>
      <w:tr w:rsidR="007F21B8" w:rsidRPr="00FA022F" w14:paraId="503418C5" w14:textId="77777777">
        <w:tc>
          <w:tcPr>
            <w:tcW w:w="426" w:type="dxa"/>
            <w:tcBorders>
              <w:top w:val="single" w:sz="4" w:space="0" w:color="000000"/>
              <w:left w:val="single" w:sz="4" w:space="0" w:color="000000"/>
              <w:bottom w:val="single" w:sz="4" w:space="0" w:color="000000"/>
              <w:right w:val="single" w:sz="4" w:space="0" w:color="000000"/>
            </w:tcBorders>
          </w:tcPr>
          <w:p w14:paraId="72944A0D" w14:textId="77777777" w:rsidR="007F21B8"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4</w:t>
            </w:r>
          </w:p>
        </w:tc>
        <w:tc>
          <w:tcPr>
            <w:tcW w:w="4427" w:type="dxa"/>
            <w:tcBorders>
              <w:top w:val="single" w:sz="4" w:space="0" w:color="000000"/>
              <w:left w:val="single" w:sz="4" w:space="0" w:color="000000"/>
              <w:bottom w:val="single" w:sz="4" w:space="0" w:color="000000"/>
              <w:right w:val="single" w:sz="4" w:space="0" w:color="000000"/>
            </w:tcBorders>
          </w:tcPr>
          <w:p w14:paraId="3DE9D35A"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Demonstrates effective group skills</w:t>
            </w:r>
          </w:p>
          <w:p w14:paraId="4E5DFCA2"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 example, takes the initiative, shows respect and correctness towards others, helps to resolve misunderstandings and conflicts.</w:t>
            </w:r>
          </w:p>
        </w:tc>
        <w:tc>
          <w:tcPr>
            <w:tcW w:w="1559" w:type="dxa"/>
            <w:tcBorders>
              <w:top w:val="single" w:sz="4" w:space="0" w:color="000000"/>
              <w:left w:val="single" w:sz="4" w:space="0" w:color="000000"/>
              <w:bottom w:val="single" w:sz="4" w:space="0" w:color="000000"/>
              <w:right w:val="single" w:sz="4" w:space="0" w:color="000000"/>
            </w:tcBorders>
          </w:tcPr>
          <w:p w14:paraId="06B1C3FF"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Group skills</w:t>
            </w:r>
          </w:p>
          <w:p w14:paraId="6CB8CBC0" w14:textId="77777777" w:rsidR="007F21B8" w:rsidRDefault="007F21B8">
            <w:pPr>
              <w:spacing w:line="240" w:lineRule="auto"/>
              <w:ind w:left="-141" w:right="-75"/>
              <w:contextualSpacing/>
              <w:jc w:val="center"/>
              <w:rPr>
                <w:rFonts w:ascii="Times New Roman" w:hAnsi="Times New Roman" w:cs="Times New Roman"/>
                <w:b/>
                <w:sz w:val="20"/>
                <w:szCs w:val="20"/>
              </w:rPr>
            </w:pPr>
          </w:p>
          <w:p w14:paraId="086D74D9"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Borders>
              <w:top w:val="single" w:sz="4" w:space="0" w:color="000000"/>
              <w:left w:val="single" w:sz="4" w:space="0" w:color="000000"/>
              <w:bottom w:val="single" w:sz="4" w:space="0" w:color="000000"/>
              <w:right w:val="single" w:sz="4" w:space="0" w:color="000000"/>
            </w:tcBorders>
          </w:tcPr>
          <w:p w14:paraId="6A28521E"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Demonstrates ineffective group skills</w:t>
            </w:r>
          </w:p>
          <w:p w14:paraId="27E325F6"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 example, inappropriately intervening, showing poor discussion skills by interrupting, avoiding or ignoring others, dominating or impatient</w:t>
            </w:r>
          </w:p>
        </w:tc>
      </w:tr>
      <w:tr w:rsidR="007F21B8" w14:paraId="27BB4866" w14:textId="77777777">
        <w:tc>
          <w:tcPr>
            <w:tcW w:w="426" w:type="dxa"/>
            <w:tcBorders>
              <w:top w:val="single" w:sz="4" w:space="0" w:color="000000"/>
              <w:left w:val="single" w:sz="4" w:space="0" w:color="000000"/>
              <w:bottom w:val="single" w:sz="4" w:space="0" w:color="000000"/>
              <w:right w:val="single" w:sz="4" w:space="0" w:color="000000"/>
            </w:tcBorders>
          </w:tcPr>
          <w:p w14:paraId="79A72590"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4427" w:type="dxa"/>
            <w:tcBorders>
              <w:top w:val="single" w:sz="4" w:space="0" w:color="000000"/>
              <w:left w:val="single" w:sz="4" w:space="0" w:color="000000"/>
              <w:bottom w:val="single" w:sz="4" w:space="0" w:color="000000"/>
              <w:right w:val="single" w:sz="4" w:space="0" w:color="000000"/>
            </w:tcBorders>
          </w:tcPr>
          <w:p w14:paraId="1C590A03"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Skilled in communicating with peers:</w:t>
            </w:r>
          </w:p>
          <w:p w14:paraId="1EE1E2F1"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 example, actively listening, receptive to non-verbal and emotional cues</w:t>
            </w:r>
          </w:p>
          <w:p w14:paraId="5ACC06D3" w14:textId="77777777" w:rsidR="007F21B8" w:rsidRDefault="0000000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Respectful attitude</w:t>
            </w:r>
          </w:p>
        </w:tc>
        <w:tc>
          <w:tcPr>
            <w:tcW w:w="1559" w:type="dxa"/>
            <w:tcBorders>
              <w:top w:val="single" w:sz="4" w:space="0" w:color="000000"/>
              <w:left w:val="single" w:sz="4" w:space="0" w:color="000000"/>
              <w:bottom w:val="single" w:sz="4" w:space="0" w:color="000000"/>
              <w:right w:val="single" w:sz="4" w:space="0" w:color="000000"/>
            </w:tcBorders>
          </w:tcPr>
          <w:p w14:paraId="602EAD3C"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Communications</w:t>
            </w:r>
          </w:p>
          <w:p w14:paraId="79B8B5CE" w14:textId="77777777" w:rsidR="007F21B8" w:rsidRDefault="007F21B8">
            <w:pPr>
              <w:spacing w:line="240" w:lineRule="auto"/>
              <w:ind w:left="-141" w:right="-75"/>
              <w:contextualSpacing/>
              <w:jc w:val="center"/>
              <w:rPr>
                <w:rFonts w:ascii="Times New Roman" w:hAnsi="Times New Roman" w:cs="Times New Roman"/>
                <w:b/>
                <w:sz w:val="20"/>
                <w:szCs w:val="20"/>
              </w:rPr>
            </w:pPr>
          </w:p>
          <w:p w14:paraId="3E2385F7"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Borders>
              <w:top w:val="single" w:sz="4" w:space="0" w:color="000000"/>
              <w:left w:val="single" w:sz="4" w:space="0" w:color="000000"/>
              <w:bottom w:val="single" w:sz="4" w:space="0" w:color="000000"/>
              <w:right w:val="single" w:sz="4" w:space="0" w:color="000000"/>
            </w:tcBorders>
          </w:tcPr>
          <w:p w14:paraId="73D71E62"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Difficulty communicating with peers</w:t>
            </w:r>
          </w:p>
          <w:p w14:paraId="1EB584A6"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 example, poor listening skills, unable or disinclined to listen to non-verbal or emotional cues</w:t>
            </w:r>
          </w:p>
          <w:p w14:paraId="34AE8F46"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sz w:val="20"/>
                <w:szCs w:val="20"/>
              </w:rPr>
              <w:t>Use of obscene language</w:t>
            </w:r>
          </w:p>
        </w:tc>
      </w:tr>
      <w:tr w:rsidR="007F21B8" w:rsidRPr="00FA022F" w14:paraId="551AE580" w14:textId="77777777">
        <w:tc>
          <w:tcPr>
            <w:tcW w:w="426" w:type="dxa"/>
            <w:tcBorders>
              <w:top w:val="single" w:sz="4" w:space="0" w:color="000000"/>
              <w:left w:val="single" w:sz="4" w:space="0" w:color="000000"/>
              <w:bottom w:val="single" w:sz="4" w:space="0" w:color="000000"/>
              <w:right w:val="single" w:sz="4" w:space="0" w:color="000000"/>
            </w:tcBorders>
          </w:tcPr>
          <w:p w14:paraId="56D52DF8"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6</w:t>
            </w:r>
          </w:p>
        </w:tc>
        <w:tc>
          <w:tcPr>
            <w:tcW w:w="4427" w:type="dxa"/>
            <w:tcBorders>
              <w:top w:val="single" w:sz="4" w:space="0" w:color="000000"/>
              <w:left w:val="single" w:sz="4" w:space="0" w:color="000000"/>
              <w:bottom w:val="single" w:sz="4" w:space="0" w:color="000000"/>
              <w:right w:val="single" w:sz="4" w:space="0" w:color="000000"/>
            </w:tcBorders>
          </w:tcPr>
          <w:p w14:paraId="4B5176C8"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Highly developed professional skills:</w:t>
            </w:r>
          </w:p>
          <w:p w14:paraId="0F46C1E2"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Eager to complete tasks, seek opportunities for more learning, confident and skilled</w:t>
            </w:r>
          </w:p>
          <w:p w14:paraId="2888ABCF"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Compliance with ethics and deontology in relation to patients and medical staff</w:t>
            </w:r>
          </w:p>
          <w:p w14:paraId="1E33DA3A"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sz w:val="20"/>
                <w:szCs w:val="20"/>
              </w:rPr>
              <w:t>Observance of subordination.</w:t>
            </w:r>
          </w:p>
        </w:tc>
        <w:tc>
          <w:tcPr>
            <w:tcW w:w="1559" w:type="dxa"/>
            <w:tcBorders>
              <w:top w:val="single" w:sz="4" w:space="0" w:color="000000"/>
              <w:left w:val="single" w:sz="4" w:space="0" w:color="000000"/>
              <w:bottom w:val="single" w:sz="4" w:space="0" w:color="000000"/>
              <w:right w:val="single" w:sz="4" w:space="0" w:color="000000"/>
            </w:tcBorders>
          </w:tcPr>
          <w:p w14:paraId="4647951F"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Professionalism</w:t>
            </w:r>
          </w:p>
          <w:p w14:paraId="4330ACFD" w14:textId="77777777" w:rsidR="007F21B8" w:rsidRDefault="007F21B8">
            <w:pPr>
              <w:spacing w:line="240" w:lineRule="auto"/>
              <w:ind w:left="-141" w:right="-75"/>
              <w:contextualSpacing/>
              <w:jc w:val="center"/>
              <w:rPr>
                <w:rFonts w:ascii="Times New Roman" w:hAnsi="Times New Roman" w:cs="Times New Roman"/>
                <w:b/>
                <w:sz w:val="20"/>
                <w:szCs w:val="20"/>
              </w:rPr>
            </w:pPr>
          </w:p>
          <w:p w14:paraId="3D6940E0"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Borders>
              <w:top w:val="single" w:sz="4" w:space="0" w:color="000000"/>
              <w:left w:val="single" w:sz="4" w:space="0" w:color="000000"/>
              <w:bottom w:val="single" w:sz="4" w:space="0" w:color="000000"/>
              <w:right w:val="single" w:sz="4" w:space="0" w:color="000000"/>
            </w:tcBorders>
          </w:tcPr>
          <w:p w14:paraId="09EA987C"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Clumsy, fearful, refusing to try even basic procedures</w:t>
            </w:r>
          </w:p>
          <w:p w14:paraId="07E88EFD" w14:textId="77777777" w:rsidR="007F21B8" w:rsidRDefault="007F21B8">
            <w:pPr>
              <w:spacing w:line="240" w:lineRule="auto"/>
              <w:contextualSpacing/>
              <w:jc w:val="both"/>
              <w:rPr>
                <w:rFonts w:ascii="Times New Roman" w:hAnsi="Times New Roman" w:cs="Times New Roman"/>
                <w:sz w:val="20"/>
                <w:szCs w:val="20"/>
                <w:lang w:val="en-US"/>
              </w:rPr>
            </w:pPr>
          </w:p>
          <w:p w14:paraId="7FC22D63"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Inferiority in professional behavior - causing harm to the patient, rude disrespectful attitude towards medical staff, colleagues</w:t>
            </w:r>
          </w:p>
          <w:p w14:paraId="575438FB" w14:textId="77777777" w:rsidR="007F21B8" w:rsidRDefault="007F21B8">
            <w:pPr>
              <w:spacing w:line="240" w:lineRule="auto"/>
              <w:contextualSpacing/>
              <w:jc w:val="both"/>
              <w:rPr>
                <w:rFonts w:ascii="Times New Roman" w:hAnsi="Times New Roman" w:cs="Times New Roman"/>
                <w:b/>
                <w:sz w:val="20"/>
                <w:szCs w:val="20"/>
                <w:lang w:val="en-US"/>
              </w:rPr>
            </w:pPr>
          </w:p>
        </w:tc>
      </w:tr>
      <w:tr w:rsidR="007F21B8" w:rsidRPr="00FA022F" w14:paraId="1ABD031F" w14:textId="77777777">
        <w:tc>
          <w:tcPr>
            <w:tcW w:w="426" w:type="dxa"/>
            <w:tcBorders>
              <w:top w:val="single" w:sz="4" w:space="0" w:color="000000"/>
              <w:left w:val="single" w:sz="4" w:space="0" w:color="000000"/>
              <w:bottom w:val="single" w:sz="4" w:space="0" w:color="000000"/>
              <w:right w:val="single" w:sz="4" w:space="0" w:color="000000"/>
            </w:tcBorders>
          </w:tcPr>
          <w:p w14:paraId="03E3440F"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7</w:t>
            </w:r>
          </w:p>
        </w:tc>
        <w:tc>
          <w:tcPr>
            <w:tcW w:w="4427" w:type="dxa"/>
            <w:tcBorders>
              <w:top w:val="single" w:sz="4" w:space="0" w:color="000000"/>
              <w:left w:val="single" w:sz="4" w:space="0" w:color="000000"/>
              <w:bottom w:val="single" w:sz="4" w:space="0" w:color="000000"/>
              <w:right w:val="single" w:sz="4" w:space="0" w:color="000000"/>
            </w:tcBorders>
          </w:tcPr>
          <w:p w14:paraId="40B69DC9"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High introspection:</w:t>
            </w:r>
          </w:p>
          <w:p w14:paraId="38CFF38C"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For example, recognizes the limitations of their knowledge or abilities without becoming defensive or rebuking others.   </w:t>
            </w:r>
          </w:p>
        </w:tc>
        <w:tc>
          <w:tcPr>
            <w:tcW w:w="1559" w:type="dxa"/>
            <w:tcBorders>
              <w:top w:val="single" w:sz="4" w:space="0" w:color="000000"/>
              <w:left w:val="single" w:sz="4" w:space="0" w:color="000000"/>
              <w:bottom w:val="single" w:sz="4" w:space="0" w:color="000000"/>
              <w:right w:val="single" w:sz="4" w:space="0" w:color="000000"/>
            </w:tcBorders>
          </w:tcPr>
          <w:p w14:paraId="1CBF1F4C"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Reflection</w:t>
            </w:r>
          </w:p>
          <w:p w14:paraId="6B206D7D" w14:textId="77777777" w:rsidR="007F21B8" w:rsidRDefault="007F21B8">
            <w:pPr>
              <w:spacing w:line="240" w:lineRule="auto"/>
              <w:ind w:left="-141" w:right="-75"/>
              <w:contextualSpacing/>
              <w:jc w:val="center"/>
              <w:rPr>
                <w:rFonts w:ascii="Times New Roman" w:hAnsi="Times New Roman" w:cs="Times New Roman"/>
                <w:b/>
                <w:sz w:val="20"/>
                <w:szCs w:val="20"/>
              </w:rPr>
            </w:pPr>
          </w:p>
          <w:p w14:paraId="56154E2B"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Borders>
              <w:top w:val="single" w:sz="4" w:space="0" w:color="000000"/>
              <w:left w:val="single" w:sz="4" w:space="0" w:color="000000"/>
              <w:bottom w:val="single" w:sz="4" w:space="0" w:color="000000"/>
              <w:right w:val="single" w:sz="4" w:space="0" w:color="000000"/>
            </w:tcBorders>
          </w:tcPr>
          <w:p w14:paraId="0A64A7E8"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Low introspection:</w:t>
            </w:r>
          </w:p>
          <w:p w14:paraId="528A326B"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For example, needs more awareness of the limits of understanding or ability and does not take positive steps to correct     </w:t>
            </w:r>
          </w:p>
        </w:tc>
      </w:tr>
      <w:tr w:rsidR="007F21B8" w:rsidRPr="00FA022F" w14:paraId="28655CB1" w14:textId="77777777">
        <w:tc>
          <w:tcPr>
            <w:tcW w:w="426" w:type="dxa"/>
            <w:tcBorders>
              <w:top w:val="single" w:sz="4" w:space="0" w:color="000000"/>
              <w:left w:val="single" w:sz="4" w:space="0" w:color="000000"/>
              <w:bottom w:val="single" w:sz="4" w:space="0" w:color="000000"/>
              <w:right w:val="single" w:sz="4" w:space="0" w:color="000000"/>
            </w:tcBorders>
          </w:tcPr>
          <w:p w14:paraId="602D8457"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8</w:t>
            </w:r>
          </w:p>
        </w:tc>
        <w:tc>
          <w:tcPr>
            <w:tcW w:w="4427" w:type="dxa"/>
            <w:tcBorders>
              <w:top w:val="single" w:sz="4" w:space="0" w:color="000000"/>
              <w:left w:val="single" w:sz="4" w:space="0" w:color="000000"/>
              <w:bottom w:val="single" w:sz="4" w:space="0" w:color="000000"/>
              <w:right w:val="single" w:sz="4" w:space="0" w:color="000000"/>
            </w:tcBorders>
          </w:tcPr>
          <w:p w14:paraId="4D3AF3C4"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Highly developed critical thinking:</w:t>
            </w:r>
          </w:p>
          <w:p w14:paraId="69A69133"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 example, appropriately demonstrates skill in performing key tasks such as generating hypotheses, applying knowledge to case studies, critically evaluating information, drawing conclusions aloud, explaining the process of thinking</w:t>
            </w:r>
          </w:p>
        </w:tc>
        <w:tc>
          <w:tcPr>
            <w:tcW w:w="1559" w:type="dxa"/>
            <w:tcBorders>
              <w:top w:val="single" w:sz="4" w:space="0" w:color="000000"/>
              <w:left w:val="single" w:sz="4" w:space="0" w:color="000000"/>
              <w:bottom w:val="single" w:sz="4" w:space="0" w:color="000000"/>
              <w:right w:val="single" w:sz="4" w:space="0" w:color="000000"/>
            </w:tcBorders>
          </w:tcPr>
          <w:p w14:paraId="361D3A0E"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Critical thinking</w:t>
            </w:r>
          </w:p>
          <w:p w14:paraId="1A48ED7A" w14:textId="77777777" w:rsidR="007F21B8" w:rsidRDefault="007F21B8">
            <w:pPr>
              <w:spacing w:line="240" w:lineRule="auto"/>
              <w:ind w:left="-141" w:right="-75"/>
              <w:contextualSpacing/>
              <w:jc w:val="center"/>
              <w:rPr>
                <w:rFonts w:ascii="Times New Roman" w:hAnsi="Times New Roman" w:cs="Times New Roman"/>
                <w:b/>
                <w:sz w:val="20"/>
                <w:szCs w:val="20"/>
              </w:rPr>
            </w:pPr>
          </w:p>
          <w:p w14:paraId="7ACB123F"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Borders>
              <w:top w:val="single" w:sz="4" w:space="0" w:color="000000"/>
              <w:left w:val="single" w:sz="4" w:space="0" w:color="000000"/>
              <w:bottom w:val="single" w:sz="4" w:space="0" w:color="000000"/>
              <w:right w:val="single" w:sz="4" w:space="0" w:color="000000"/>
            </w:tcBorders>
          </w:tcPr>
          <w:p w14:paraId="5B87EC2D"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Critical Thinking Deficiency:</w:t>
            </w:r>
          </w:p>
          <w:p w14:paraId="087C6CC4"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For example, has difficulty completing key tasks. As a rule, does not generate hypotheses, does not apply knowledge in practice either because of their lack or because of inability (lack of induction), does not know how to critically evaluate information</w:t>
            </w:r>
          </w:p>
        </w:tc>
      </w:tr>
      <w:tr w:rsidR="007F21B8" w:rsidRPr="00FA022F" w14:paraId="2A3BAF86" w14:textId="77777777">
        <w:tc>
          <w:tcPr>
            <w:tcW w:w="426" w:type="dxa"/>
            <w:tcBorders>
              <w:top w:val="single" w:sz="4" w:space="0" w:color="000000"/>
              <w:left w:val="single" w:sz="4" w:space="0" w:color="000000"/>
              <w:bottom w:val="single" w:sz="4" w:space="0" w:color="000000"/>
              <w:right w:val="single" w:sz="4" w:space="0" w:color="000000"/>
            </w:tcBorders>
          </w:tcPr>
          <w:p w14:paraId="53A1C2B3" w14:textId="77777777" w:rsidR="007F21B8"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9</w:t>
            </w:r>
          </w:p>
        </w:tc>
        <w:tc>
          <w:tcPr>
            <w:tcW w:w="4427" w:type="dxa"/>
            <w:tcBorders>
              <w:top w:val="single" w:sz="4" w:space="0" w:color="000000"/>
              <w:left w:val="single" w:sz="4" w:space="0" w:color="000000"/>
              <w:bottom w:val="single" w:sz="4" w:space="0" w:color="000000"/>
              <w:right w:val="single" w:sz="4" w:space="0" w:color="000000"/>
            </w:tcBorders>
          </w:tcPr>
          <w:p w14:paraId="7FB7230B"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Fully adheres to the rules of academic conduct with understanding, suggests improvements in order to increase efficiency.</w:t>
            </w:r>
          </w:p>
          <w:p w14:paraId="2FC84AEB"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Complies with the ethics of communication - both oral and written (in chats and appeals)</w:t>
            </w:r>
          </w:p>
        </w:tc>
        <w:tc>
          <w:tcPr>
            <w:tcW w:w="1559" w:type="dxa"/>
            <w:tcBorders>
              <w:top w:val="single" w:sz="4" w:space="0" w:color="000000"/>
              <w:left w:val="single" w:sz="4" w:space="0" w:color="000000"/>
              <w:bottom w:val="single" w:sz="4" w:space="0" w:color="000000"/>
              <w:right w:val="single" w:sz="4" w:space="0" w:color="000000"/>
            </w:tcBorders>
          </w:tcPr>
          <w:p w14:paraId="31EEDED5" w14:textId="77777777" w:rsidR="007F21B8" w:rsidRDefault="00000000">
            <w:pPr>
              <w:spacing w:line="240" w:lineRule="auto"/>
              <w:ind w:left="-141" w:right="-75"/>
              <w:contextualSpacing/>
              <w:jc w:val="center"/>
              <w:rPr>
                <w:rFonts w:ascii="Times New Roman" w:hAnsi="Times New Roman" w:cs="Times New Roman"/>
                <w:b/>
                <w:sz w:val="20"/>
                <w:szCs w:val="20"/>
                <w:lang w:val="en-US"/>
              </w:rPr>
            </w:pPr>
            <w:r>
              <w:rPr>
                <w:rFonts w:ascii="Times New Roman" w:hAnsi="Times New Roman" w:cs="Times New Roman"/>
                <w:b/>
                <w:sz w:val="20"/>
                <w:szCs w:val="20"/>
                <w:lang w:val="en-US"/>
              </w:rPr>
              <w:t>Compliance with the rules of academic conduct</w:t>
            </w:r>
          </w:p>
          <w:p w14:paraId="33E75377" w14:textId="77777777" w:rsidR="007F21B8" w:rsidRDefault="007F21B8">
            <w:pPr>
              <w:spacing w:line="240" w:lineRule="auto"/>
              <w:ind w:left="-141" w:right="-75"/>
              <w:contextualSpacing/>
              <w:jc w:val="center"/>
              <w:rPr>
                <w:rFonts w:ascii="Times New Roman" w:hAnsi="Times New Roman" w:cs="Times New Roman"/>
                <w:b/>
                <w:sz w:val="20"/>
                <w:szCs w:val="20"/>
                <w:lang w:val="en-US"/>
              </w:rPr>
            </w:pPr>
          </w:p>
          <w:p w14:paraId="4C79DE03"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Borders>
              <w:top w:val="single" w:sz="4" w:space="0" w:color="000000"/>
              <w:left w:val="single" w:sz="4" w:space="0" w:color="000000"/>
              <w:bottom w:val="single" w:sz="4" w:space="0" w:color="000000"/>
              <w:right w:val="single" w:sz="4" w:space="0" w:color="000000"/>
            </w:tcBorders>
          </w:tcPr>
          <w:p w14:paraId="7A46F480" w14:textId="77777777" w:rsidR="007F21B8" w:rsidRDefault="0000000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Пренебрегает правилами, мешает другим членам коллектива</w:t>
            </w:r>
          </w:p>
          <w:p w14:paraId="0F1EC36C"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Neglects the rules, interferes with other members of the team</w:t>
            </w:r>
          </w:p>
        </w:tc>
      </w:tr>
      <w:tr w:rsidR="007F21B8" w:rsidRPr="00FA022F" w14:paraId="001971E4" w14:textId="77777777">
        <w:tc>
          <w:tcPr>
            <w:tcW w:w="426" w:type="dxa"/>
            <w:tcBorders>
              <w:top w:val="single" w:sz="4" w:space="0" w:color="000000"/>
              <w:left w:val="single" w:sz="4" w:space="0" w:color="000000"/>
              <w:bottom w:val="single" w:sz="4" w:space="0" w:color="000000"/>
              <w:right w:val="single" w:sz="4" w:space="0" w:color="000000"/>
            </w:tcBorders>
          </w:tcPr>
          <w:p w14:paraId="4EC95E60" w14:textId="77777777" w:rsidR="007F21B8" w:rsidRDefault="00000000">
            <w:pPr>
              <w:spacing w:line="240" w:lineRule="auto"/>
              <w:ind w:right="-113"/>
              <w:contextualSpacing/>
              <w:jc w:val="both"/>
              <w:rPr>
                <w:rFonts w:ascii="Times New Roman" w:hAnsi="Times New Roman" w:cs="Times New Roman"/>
                <w:b/>
                <w:sz w:val="20"/>
                <w:szCs w:val="20"/>
              </w:rPr>
            </w:pPr>
            <w:r>
              <w:rPr>
                <w:rFonts w:ascii="Times New Roman" w:hAnsi="Times New Roman" w:cs="Times New Roman"/>
                <w:b/>
                <w:sz w:val="20"/>
                <w:szCs w:val="20"/>
              </w:rPr>
              <w:t>10</w:t>
            </w:r>
          </w:p>
        </w:tc>
        <w:tc>
          <w:tcPr>
            <w:tcW w:w="4427" w:type="dxa"/>
            <w:tcBorders>
              <w:top w:val="single" w:sz="4" w:space="0" w:color="000000"/>
              <w:left w:val="single" w:sz="4" w:space="0" w:color="000000"/>
              <w:bottom w:val="single" w:sz="4" w:space="0" w:color="000000"/>
              <w:right w:val="single" w:sz="4" w:space="0" w:color="000000"/>
            </w:tcBorders>
          </w:tcPr>
          <w:p w14:paraId="1E3679A5"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Fully follows the rules with full understanding of them, encourages other members of the group to adhere to the rules</w:t>
            </w:r>
          </w:p>
          <w:p w14:paraId="2AE57095"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Strictly adheres to the principles of medical ethics and PRIMUM NON NOCERE</w:t>
            </w:r>
          </w:p>
        </w:tc>
        <w:tc>
          <w:tcPr>
            <w:tcW w:w="1559" w:type="dxa"/>
            <w:tcBorders>
              <w:top w:val="single" w:sz="4" w:space="0" w:color="000000"/>
              <w:left w:val="single" w:sz="4" w:space="0" w:color="000000"/>
              <w:bottom w:val="single" w:sz="4" w:space="0" w:color="000000"/>
              <w:right w:val="single" w:sz="4" w:space="0" w:color="000000"/>
            </w:tcBorders>
          </w:tcPr>
          <w:p w14:paraId="3F1CBC1A" w14:textId="77777777" w:rsidR="007F21B8" w:rsidRDefault="00000000">
            <w:pPr>
              <w:spacing w:line="240" w:lineRule="auto"/>
              <w:ind w:left="-141" w:right="-75"/>
              <w:contextualSpacing/>
              <w:jc w:val="center"/>
              <w:rPr>
                <w:rFonts w:ascii="Times New Roman" w:hAnsi="Times New Roman" w:cs="Times New Roman"/>
                <w:b/>
                <w:sz w:val="20"/>
                <w:szCs w:val="20"/>
                <w:lang w:val="en-US"/>
              </w:rPr>
            </w:pPr>
            <w:r>
              <w:rPr>
                <w:rFonts w:ascii="Times New Roman" w:hAnsi="Times New Roman" w:cs="Times New Roman"/>
                <w:b/>
                <w:sz w:val="20"/>
                <w:szCs w:val="20"/>
                <w:lang w:val="en-US"/>
              </w:rPr>
              <w:t>Compliance with the rules of conduct in the hospital</w:t>
            </w:r>
          </w:p>
          <w:p w14:paraId="4C68FF38"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Borders>
              <w:top w:val="single" w:sz="4" w:space="0" w:color="000000"/>
              <w:left w:val="single" w:sz="4" w:space="0" w:color="000000"/>
              <w:bottom w:val="single" w:sz="4" w:space="0" w:color="000000"/>
              <w:right w:val="single" w:sz="4" w:space="0" w:color="000000"/>
            </w:tcBorders>
          </w:tcPr>
          <w:p w14:paraId="7313F603"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Breaks the rules.</w:t>
            </w:r>
          </w:p>
          <w:p w14:paraId="5FD1B5CB" w14:textId="77777777" w:rsidR="007F21B8"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Encourages and provokes other members of the group to break the rules</w:t>
            </w:r>
          </w:p>
          <w:p w14:paraId="0B380B62" w14:textId="77777777" w:rsidR="007F21B8" w:rsidRDefault="00000000">
            <w:pPr>
              <w:spacing w:line="240" w:lineRule="auto"/>
              <w:contextualSpacing/>
              <w:jc w:val="both"/>
              <w:rPr>
                <w:rFonts w:ascii="Times New Roman" w:hAnsi="Times New Roman" w:cs="Times New Roman"/>
                <w:b/>
                <w:sz w:val="20"/>
                <w:szCs w:val="20"/>
                <w:lang w:val="en-US"/>
              </w:rPr>
            </w:pPr>
            <w:r>
              <w:rPr>
                <w:rFonts w:ascii="Times New Roman" w:hAnsi="Times New Roman" w:cs="Times New Roman"/>
                <w:sz w:val="20"/>
                <w:szCs w:val="20"/>
                <w:lang w:val="en-US"/>
              </w:rPr>
              <w:t>Creates a threat to the patient</w:t>
            </w:r>
          </w:p>
        </w:tc>
      </w:tr>
      <w:tr w:rsidR="007F21B8" w14:paraId="455FB2A9" w14:textId="77777777">
        <w:tc>
          <w:tcPr>
            <w:tcW w:w="426" w:type="dxa"/>
            <w:tcBorders>
              <w:top w:val="single" w:sz="4" w:space="0" w:color="000000"/>
              <w:left w:val="single" w:sz="4" w:space="0" w:color="000000"/>
              <w:bottom w:val="single" w:sz="4" w:space="0" w:color="000000"/>
              <w:right w:val="single" w:sz="4" w:space="0" w:color="000000"/>
            </w:tcBorders>
          </w:tcPr>
          <w:p w14:paraId="6B32EFA6" w14:textId="77777777" w:rsidR="007F21B8" w:rsidRDefault="007F21B8">
            <w:pPr>
              <w:spacing w:line="240" w:lineRule="auto"/>
              <w:contextualSpacing/>
              <w:jc w:val="both"/>
              <w:rPr>
                <w:rFonts w:ascii="Times New Roman" w:hAnsi="Times New Roman" w:cs="Times New Roman"/>
                <w:b/>
                <w:sz w:val="20"/>
                <w:szCs w:val="20"/>
                <w:lang w:val="en-US"/>
              </w:rPr>
            </w:pPr>
          </w:p>
        </w:tc>
        <w:tc>
          <w:tcPr>
            <w:tcW w:w="4427" w:type="dxa"/>
            <w:tcBorders>
              <w:top w:val="single" w:sz="4" w:space="0" w:color="000000"/>
              <w:left w:val="single" w:sz="4" w:space="0" w:color="000000"/>
              <w:bottom w:val="single" w:sz="4" w:space="0" w:color="000000"/>
              <w:right w:val="single" w:sz="4" w:space="0" w:color="000000"/>
            </w:tcBorders>
          </w:tcPr>
          <w:p w14:paraId="1C209983" w14:textId="77777777" w:rsidR="007F21B8" w:rsidRDefault="0000000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Maximum</w:t>
            </w:r>
          </w:p>
        </w:tc>
        <w:tc>
          <w:tcPr>
            <w:tcW w:w="1559" w:type="dxa"/>
            <w:tcBorders>
              <w:top w:val="single" w:sz="4" w:space="0" w:color="000000"/>
              <w:left w:val="single" w:sz="4" w:space="0" w:color="000000"/>
              <w:bottom w:val="single" w:sz="4" w:space="0" w:color="000000"/>
              <w:right w:val="single" w:sz="4" w:space="0" w:color="000000"/>
            </w:tcBorders>
          </w:tcPr>
          <w:p w14:paraId="29ADEE90" w14:textId="77777777" w:rsidR="007F21B8"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100 points</w:t>
            </w:r>
          </w:p>
        </w:tc>
        <w:tc>
          <w:tcPr>
            <w:tcW w:w="4116" w:type="dxa"/>
            <w:tcBorders>
              <w:top w:val="single" w:sz="4" w:space="0" w:color="000000"/>
              <w:left w:val="single" w:sz="4" w:space="0" w:color="000000"/>
              <w:bottom w:val="single" w:sz="4" w:space="0" w:color="000000"/>
              <w:right w:val="single" w:sz="4" w:space="0" w:color="000000"/>
            </w:tcBorders>
          </w:tcPr>
          <w:p w14:paraId="10A5D817" w14:textId="77777777" w:rsidR="007F21B8" w:rsidRDefault="007F21B8">
            <w:pPr>
              <w:widowControl w:val="0"/>
              <w:spacing w:before="22" w:line="240" w:lineRule="auto"/>
              <w:ind w:right="-20"/>
              <w:contextualSpacing/>
              <w:rPr>
                <w:rFonts w:ascii="Times New Roman" w:hAnsi="Times New Roman" w:cs="Times New Roman"/>
                <w:sz w:val="20"/>
                <w:szCs w:val="20"/>
              </w:rPr>
            </w:pPr>
          </w:p>
        </w:tc>
      </w:tr>
    </w:tbl>
    <w:p w14:paraId="0355E21A" w14:textId="77777777" w:rsidR="007F21B8" w:rsidRDefault="007F21B8">
      <w:pPr>
        <w:spacing w:line="240" w:lineRule="auto"/>
        <w:contextualSpacing/>
        <w:jc w:val="center"/>
        <w:rPr>
          <w:rFonts w:ascii="Times New Roman" w:hAnsi="Times New Roman" w:cs="Times New Roman"/>
          <w:b/>
          <w:sz w:val="20"/>
          <w:szCs w:val="20"/>
        </w:rPr>
      </w:pPr>
    </w:p>
    <w:p w14:paraId="10CFB7B8"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gross</w:t>
      </w:r>
      <w:proofErr w:type="gramEnd"/>
      <w:r>
        <w:rPr>
          <w:rFonts w:ascii="Times New Roman" w:hAnsi="Times New Roman" w:cs="Times New Roman"/>
          <w:sz w:val="20"/>
          <w:szCs w:val="20"/>
          <w:lang w:val="en-US"/>
        </w:rPr>
        <w:t xml:space="preserve"> violation of professional behavior, rules of conduct in the hospital - or a decrease in the grade for boundary control or cancellation; ethical committee</w:t>
      </w:r>
    </w:p>
    <w:p w14:paraId="0BC7D122"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sz w:val="20"/>
          <w:szCs w:val="20"/>
          <w:lang w:val="en-US"/>
        </w:rPr>
        <w:t>Such violations are a threat to the health of patients due to action (for example, smoking on the territory of the hospital) or inaction; rudeness and rudeness towards any person (patient, classmate, colleague, teacher, doctor, medical staff)</w:t>
      </w:r>
    </w:p>
    <w:bookmarkEnd w:id="0"/>
    <w:p w14:paraId="0BAEBD2D" w14:textId="77777777" w:rsidR="007F21B8" w:rsidRDefault="007F21B8">
      <w:pPr>
        <w:jc w:val="both"/>
        <w:rPr>
          <w:rFonts w:ascii="Times New Roman" w:hAnsi="Times New Roman" w:cs="Times New Roman"/>
          <w:b/>
          <w:sz w:val="20"/>
          <w:szCs w:val="20"/>
          <w:lang w:val="en-US"/>
        </w:rPr>
      </w:pPr>
    </w:p>
    <w:p w14:paraId="499C2730" w14:textId="77777777" w:rsidR="007F21B8" w:rsidRDefault="007F21B8">
      <w:pPr>
        <w:jc w:val="both"/>
        <w:rPr>
          <w:rFonts w:ascii="Times New Roman" w:hAnsi="Times New Roman" w:cs="Times New Roman"/>
          <w:b/>
          <w:sz w:val="20"/>
          <w:szCs w:val="20"/>
          <w:lang w:val="en-US"/>
        </w:rPr>
      </w:pPr>
    </w:p>
    <w:p w14:paraId="06982CFD" w14:textId="77777777" w:rsidR="007F21B8" w:rsidRDefault="007F21B8">
      <w:pPr>
        <w:jc w:val="both"/>
        <w:rPr>
          <w:rFonts w:ascii="Times New Roman" w:hAnsi="Times New Roman" w:cs="Times New Roman"/>
          <w:b/>
          <w:sz w:val="20"/>
          <w:szCs w:val="20"/>
          <w:lang w:val="en-US"/>
        </w:rPr>
      </w:pPr>
    </w:p>
    <w:p w14:paraId="1702A381" w14:textId="77777777" w:rsidR="007F21B8" w:rsidRDefault="007F21B8">
      <w:pPr>
        <w:jc w:val="both"/>
        <w:rPr>
          <w:rFonts w:ascii="Times New Roman" w:hAnsi="Times New Roman" w:cs="Times New Roman"/>
          <w:b/>
          <w:sz w:val="20"/>
          <w:szCs w:val="20"/>
          <w:lang w:val="en-US"/>
        </w:rPr>
      </w:pPr>
    </w:p>
    <w:p w14:paraId="5B474B2D" w14:textId="77777777" w:rsidR="007F21B8" w:rsidRDefault="007F21B8">
      <w:pPr>
        <w:jc w:val="both"/>
        <w:rPr>
          <w:rFonts w:ascii="Times New Roman" w:hAnsi="Times New Roman" w:cs="Times New Roman"/>
          <w:b/>
          <w:sz w:val="20"/>
          <w:szCs w:val="20"/>
          <w:lang w:val="en-US"/>
        </w:rPr>
      </w:pPr>
    </w:p>
    <w:p w14:paraId="591BE9D8" w14:textId="77777777" w:rsidR="007F21B8" w:rsidRDefault="007F21B8">
      <w:pPr>
        <w:jc w:val="both"/>
        <w:rPr>
          <w:rFonts w:ascii="Times New Roman" w:hAnsi="Times New Roman" w:cs="Times New Roman"/>
          <w:b/>
          <w:sz w:val="20"/>
          <w:szCs w:val="20"/>
          <w:lang w:val="en-US"/>
        </w:rPr>
      </w:pPr>
    </w:p>
    <w:p w14:paraId="1EE6DDE9" w14:textId="77777777" w:rsidR="007F21B8" w:rsidRDefault="007F21B8">
      <w:pPr>
        <w:jc w:val="both"/>
        <w:rPr>
          <w:rFonts w:ascii="Times New Roman" w:hAnsi="Times New Roman" w:cs="Times New Roman"/>
          <w:b/>
          <w:sz w:val="20"/>
          <w:szCs w:val="20"/>
          <w:lang w:val="en-US"/>
        </w:rPr>
      </w:pPr>
    </w:p>
    <w:p w14:paraId="19DBF057"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b/>
          <w:color w:val="000000"/>
          <w:sz w:val="20"/>
          <w:szCs w:val="20"/>
          <w:lang w:val="en-US"/>
        </w:rPr>
        <w:t>INDEPENDENT WORK OF THE STUDENT</w:t>
      </w:r>
    </w:p>
    <w:p w14:paraId="259FF207"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15 hours</w:t>
      </w:r>
    </w:p>
    <w:p w14:paraId="0414C7C5" w14:textId="77777777" w:rsidR="007F21B8" w:rsidRDefault="00000000">
      <w:pPr>
        <w:shd w:val="clear" w:color="auto" w:fill="FFFFFF"/>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u w:val="single"/>
          <w:lang w:val="en-US"/>
        </w:rPr>
        <w:t>Extracurricular independent activity of a student:</w:t>
      </w:r>
    </w:p>
    <w:p w14:paraId="2C408026" w14:textId="77777777" w:rsidR="007F21B8" w:rsidRDefault="00000000">
      <w:pPr>
        <w:numPr>
          <w:ilvl w:val="0"/>
          <w:numId w:val="11"/>
        </w:numPr>
        <w:shd w:val="clear" w:color="auto" w:fill="FFFFFF"/>
        <w:spacing w:after="0" w:line="240" w:lineRule="auto"/>
        <w:jc w:val="both"/>
        <w:rPr>
          <w:rFonts w:ascii="Times New Roman" w:eastAsia="Arial" w:hAnsi="Times New Roman" w:cs="Times New Roman"/>
          <w:color w:val="000000"/>
          <w:sz w:val="20"/>
          <w:szCs w:val="20"/>
        </w:rPr>
      </w:pPr>
      <w:r>
        <w:rPr>
          <w:rFonts w:ascii="Times New Roman" w:eastAsia="Times New Roman" w:hAnsi="Times New Roman" w:cs="Times New Roman"/>
          <w:color w:val="000000"/>
          <w:sz w:val="20"/>
          <w:szCs w:val="20"/>
        </w:rPr>
        <w:t>study of special medical literature</w:t>
      </w:r>
    </w:p>
    <w:p w14:paraId="4180F265" w14:textId="77777777" w:rsidR="007F21B8" w:rsidRDefault="00000000">
      <w:pPr>
        <w:numPr>
          <w:ilvl w:val="0"/>
          <w:numId w:val="11"/>
        </w:numPr>
        <w:shd w:val="clear" w:color="auto" w:fill="FFFFFF"/>
        <w:spacing w:after="0" w:line="240" w:lineRule="auto"/>
        <w:jc w:val="both"/>
        <w:rPr>
          <w:rFonts w:ascii="Times New Roman" w:eastAsia="Arial" w:hAnsi="Times New Roman" w:cs="Times New Roman"/>
          <w:color w:val="000000"/>
          <w:sz w:val="20"/>
          <w:szCs w:val="20"/>
          <w:lang w:val="en-US"/>
        </w:rPr>
      </w:pPr>
      <w:r>
        <w:rPr>
          <w:rFonts w:ascii="Times New Roman" w:eastAsia="Times New Roman" w:hAnsi="Times New Roman" w:cs="Times New Roman"/>
          <w:color w:val="000000"/>
          <w:sz w:val="20"/>
          <w:szCs w:val="20"/>
          <w:lang w:val="en-US"/>
        </w:rPr>
        <w:t>work with electronic information resources, including medical portals on the Internet</w:t>
      </w:r>
    </w:p>
    <w:p w14:paraId="0ADFD633" w14:textId="77777777" w:rsidR="007F21B8" w:rsidRDefault="00000000">
      <w:pPr>
        <w:numPr>
          <w:ilvl w:val="0"/>
          <w:numId w:val="11"/>
        </w:numPr>
        <w:shd w:val="clear" w:color="auto" w:fill="FFFFFF"/>
        <w:spacing w:after="0" w:line="240" w:lineRule="auto"/>
        <w:jc w:val="both"/>
        <w:rPr>
          <w:rFonts w:ascii="Times New Roman" w:eastAsia="Arial" w:hAnsi="Times New Roman" w:cs="Times New Roman"/>
          <w:color w:val="000000"/>
          <w:sz w:val="20"/>
          <w:szCs w:val="20"/>
          <w:lang w:val="en-US"/>
        </w:rPr>
      </w:pPr>
      <w:r>
        <w:rPr>
          <w:rFonts w:ascii="Times New Roman" w:eastAsia="Times New Roman" w:hAnsi="Times New Roman" w:cs="Times New Roman"/>
          <w:color w:val="000000"/>
          <w:sz w:val="20"/>
          <w:szCs w:val="20"/>
          <w:lang w:val="en-US"/>
        </w:rPr>
        <w:t>Individual task - creating a presentation on the proposed topics</w:t>
      </w:r>
    </w:p>
    <w:p w14:paraId="48291D45" w14:textId="77777777" w:rsidR="007F21B8" w:rsidRDefault="00000000">
      <w:pPr>
        <w:shd w:val="clear" w:color="auto" w:fill="FFFFFF"/>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w:t>
      </w:r>
    </w:p>
    <w:p w14:paraId="6C54C97D" w14:textId="77777777" w:rsidR="007F21B8" w:rsidRDefault="00000000">
      <w:pPr>
        <w:shd w:val="clear" w:color="auto" w:fill="FFFFFF"/>
        <w:ind w:firstLine="56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Schedule for SIW</w:t>
      </w:r>
    </w:p>
    <w:tbl>
      <w:tblPr>
        <w:tblW w:w="12703" w:type="dxa"/>
        <w:tblLayout w:type="fixed"/>
        <w:tblLook w:val="04A0" w:firstRow="1" w:lastRow="0" w:firstColumn="1" w:lastColumn="0" w:noHBand="0" w:noVBand="1"/>
      </w:tblPr>
      <w:tblGrid>
        <w:gridCol w:w="470"/>
        <w:gridCol w:w="8340"/>
        <w:gridCol w:w="2230"/>
        <w:gridCol w:w="1663"/>
      </w:tblGrid>
      <w:tr w:rsidR="007F21B8" w:rsidRPr="00FA022F" w14:paraId="1ACE5EA4" w14:textId="77777777">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C2B00F"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E8D570"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Assignments </w:t>
            </w:r>
            <w:proofErr w:type="gramStart"/>
            <w:r>
              <w:rPr>
                <w:rFonts w:ascii="Times New Roman" w:eastAsia="Times New Roman" w:hAnsi="Times New Roman" w:cs="Times New Roman"/>
                <w:color w:val="000000"/>
                <w:sz w:val="20"/>
                <w:szCs w:val="20"/>
              </w:rPr>
              <w:t>for  SIW</w:t>
            </w:r>
            <w:proofErr w:type="gramEnd"/>
          </w:p>
        </w:tc>
        <w:tc>
          <w:tcPr>
            <w:tcW w:w="2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1070C"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Execution form SIW</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83DA3" w14:textId="77777777" w:rsidR="007F21B8" w:rsidRDefault="00000000">
            <w:pPr>
              <w:shd w:val="clear" w:color="auto" w:fill="FFFFFF"/>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Terms of SIW </w:t>
            </w:r>
          </w:p>
          <w:p w14:paraId="7DB16DCD" w14:textId="77777777" w:rsidR="007F21B8" w:rsidRDefault="00000000">
            <w:pPr>
              <w:shd w:val="clear" w:color="auto" w:fill="FFFFFF"/>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(school week)</w:t>
            </w:r>
          </w:p>
        </w:tc>
      </w:tr>
      <w:tr w:rsidR="007F21B8" w14:paraId="6C96A8C2" w14:textId="77777777">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117525"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C7F5CB" w14:textId="77777777" w:rsidR="007F21B8" w:rsidRDefault="00000000">
            <w:pPr>
              <w:shd w:val="clear" w:color="auto" w:fill="FFFFFF"/>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Neuroendocrine regulation of the menstrual cycle.</w:t>
            </w:r>
          </w:p>
        </w:tc>
        <w:tc>
          <w:tcPr>
            <w:tcW w:w="2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D2F35"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presentation</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78E284" w14:textId="77777777" w:rsidR="007F21B8" w:rsidRDefault="00000000">
            <w:pPr>
              <w:shd w:val="clear" w:color="auto" w:fill="FFFFFF"/>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7F21B8" w14:paraId="5E9AEB97" w14:textId="77777777">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50D44"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6ACE09"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Abnormal uterine bleeding</w:t>
            </w:r>
          </w:p>
        </w:tc>
        <w:tc>
          <w:tcPr>
            <w:tcW w:w="2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6EEB23"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presentation</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3F7C93" w14:textId="77777777" w:rsidR="007F21B8" w:rsidRDefault="00000000">
            <w:pPr>
              <w:shd w:val="clear" w:color="auto" w:fill="FFFFFF"/>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7F21B8" w14:paraId="6CA3C95A" w14:textId="77777777">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4CF80A"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47EF6" w14:textId="77777777" w:rsidR="007F21B8" w:rsidRDefault="00000000">
            <w:pPr>
              <w:shd w:val="clear" w:color="auto" w:fill="FFFFFF"/>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Congenital malformations of the female genital organs.</w:t>
            </w:r>
          </w:p>
        </w:tc>
        <w:tc>
          <w:tcPr>
            <w:tcW w:w="2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7696C"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presentation</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44E12" w14:textId="77777777" w:rsidR="007F21B8" w:rsidRDefault="00000000">
            <w:pPr>
              <w:shd w:val="clear" w:color="auto" w:fill="FFFFFF"/>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7F21B8" w14:paraId="54D67A0E" w14:textId="77777777">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0601A"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8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3C08E" w14:textId="77777777" w:rsidR="007F21B8" w:rsidRDefault="00000000">
            <w:pPr>
              <w:shd w:val="clear" w:color="auto" w:fill="FFFFFF"/>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Infertility. Infertile couple examination algorithm</w:t>
            </w:r>
          </w:p>
        </w:tc>
        <w:tc>
          <w:tcPr>
            <w:tcW w:w="2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9ECBC5"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presentation</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C29A5" w14:textId="77777777" w:rsidR="007F21B8" w:rsidRDefault="00000000">
            <w:pPr>
              <w:shd w:val="clear" w:color="auto" w:fill="FFFFFF"/>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7F21B8" w14:paraId="17571793" w14:textId="77777777">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54021"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8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A120C"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Ultrasound diagnostics in obstetrics</w:t>
            </w:r>
          </w:p>
        </w:tc>
        <w:tc>
          <w:tcPr>
            <w:tcW w:w="2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A32AF4"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presentation</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3AF40" w14:textId="77777777" w:rsidR="007F21B8" w:rsidRDefault="00000000">
            <w:pPr>
              <w:shd w:val="clear" w:color="auto" w:fill="FFFFFF"/>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7F21B8" w14:paraId="09DC0E46" w14:textId="77777777">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01668"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8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84981" w14:textId="77777777" w:rsidR="007F21B8" w:rsidRDefault="00000000">
            <w:pPr>
              <w:shd w:val="clear" w:color="auto" w:fill="FFFFFF"/>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Prenatal diagnosis of fetal congenital malformations.</w:t>
            </w:r>
          </w:p>
        </w:tc>
        <w:tc>
          <w:tcPr>
            <w:tcW w:w="2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8BCC6"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presentation</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BEB96B" w14:textId="77777777" w:rsidR="007F21B8" w:rsidRDefault="00000000">
            <w:pPr>
              <w:shd w:val="clear" w:color="auto" w:fill="FFFFFF"/>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7F21B8" w14:paraId="50E6A25C" w14:textId="77777777">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C4315"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8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66A8D" w14:textId="77777777" w:rsidR="007F21B8" w:rsidRDefault="00000000">
            <w:pPr>
              <w:shd w:val="clear" w:color="auto" w:fill="FFFFFF"/>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Pharmacotherapy in pregnant women. Embryotoxic and teratogenic effects of drugs.</w:t>
            </w:r>
          </w:p>
        </w:tc>
        <w:tc>
          <w:tcPr>
            <w:tcW w:w="2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72689B"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presentation</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3E3CA" w14:textId="77777777" w:rsidR="007F21B8" w:rsidRDefault="00000000">
            <w:pPr>
              <w:shd w:val="clear" w:color="auto" w:fill="FFFFFF"/>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7F21B8" w14:paraId="7D9B3A9D" w14:textId="77777777">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F856E"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w:t>
            </w:r>
          </w:p>
        </w:tc>
        <w:tc>
          <w:tcPr>
            <w:tcW w:w="8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E96EB" w14:textId="77777777" w:rsidR="007F21B8" w:rsidRDefault="00000000">
            <w:pPr>
              <w:shd w:val="clear" w:color="auto" w:fill="FFFFFF"/>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Psychoprophylactic preparation of pregnant women for childbirth</w:t>
            </w:r>
          </w:p>
        </w:tc>
        <w:tc>
          <w:tcPr>
            <w:tcW w:w="2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507390"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presentation</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6E2C02" w14:textId="77777777" w:rsidR="007F21B8" w:rsidRDefault="00000000">
            <w:pPr>
              <w:shd w:val="clear" w:color="auto" w:fill="FFFFFF"/>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7F21B8" w14:paraId="2E71A66A" w14:textId="77777777">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49CD5"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8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A184B3" w14:textId="77777777" w:rsidR="007F21B8" w:rsidRDefault="00000000">
            <w:pPr>
              <w:shd w:val="clear" w:color="auto" w:fill="FFFFFF"/>
              <w:jc w:val="both"/>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Natural family planning methods. Lactational amenorrhea method</w:t>
            </w:r>
          </w:p>
        </w:tc>
        <w:tc>
          <w:tcPr>
            <w:tcW w:w="2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6CA163"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presentation</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78556B" w14:textId="77777777" w:rsidR="007F21B8" w:rsidRDefault="00000000">
            <w:pPr>
              <w:shd w:val="clear" w:color="auto" w:fill="FFFFFF"/>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7F21B8" w14:paraId="0FEE7C07" w14:textId="77777777">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0A015B"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2D985"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Hormonal family planning methods</w:t>
            </w:r>
          </w:p>
        </w:tc>
        <w:tc>
          <w:tcPr>
            <w:tcW w:w="2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FBEDF" w14:textId="77777777" w:rsidR="007F21B8" w:rsidRDefault="00000000">
            <w:pPr>
              <w:shd w:val="clear" w:color="auto" w:fill="FFFFFF"/>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presentation</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0A5F16" w14:textId="77777777" w:rsidR="007F21B8" w:rsidRDefault="00000000">
            <w:pPr>
              <w:shd w:val="clear" w:color="auto" w:fill="FFFFFF"/>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bl>
    <w:p w14:paraId="4B18D263"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b/>
          <w:color w:val="000000"/>
          <w:sz w:val="20"/>
          <w:szCs w:val="20"/>
        </w:rPr>
        <w:br/>
      </w:r>
    </w:p>
    <w:p w14:paraId="124C0280" w14:textId="77777777" w:rsidR="007F21B8" w:rsidRDefault="007F21B8">
      <w:pPr>
        <w:rPr>
          <w:rFonts w:ascii="Times New Roman" w:eastAsia="Times New Roman" w:hAnsi="Times New Roman" w:cs="Times New Roman"/>
          <w:b/>
          <w:color w:val="000000"/>
          <w:sz w:val="20"/>
          <w:szCs w:val="20"/>
          <w:lang w:val="en-US"/>
        </w:rPr>
      </w:pPr>
    </w:p>
    <w:p w14:paraId="09089682" w14:textId="77777777" w:rsidR="007F21B8" w:rsidRDefault="007F21B8">
      <w:pPr>
        <w:jc w:val="both"/>
        <w:rPr>
          <w:rFonts w:ascii="Times New Roman" w:hAnsi="Times New Roman" w:cs="Times New Roman"/>
          <w:b/>
          <w:sz w:val="20"/>
          <w:szCs w:val="20"/>
          <w:lang w:val="en-US"/>
        </w:rPr>
      </w:pPr>
    </w:p>
    <w:p w14:paraId="2982C0EF" w14:textId="77777777" w:rsidR="007F21B8" w:rsidRDefault="00000000">
      <w:pPr>
        <w:jc w:val="both"/>
        <w:rPr>
          <w:rFonts w:ascii="Times New Roman" w:hAnsi="Times New Roman" w:cs="Times New Roman"/>
          <w:b/>
          <w:color w:val="000000"/>
          <w:sz w:val="20"/>
          <w:szCs w:val="20"/>
        </w:rPr>
      </w:pPr>
      <w:r>
        <w:rPr>
          <w:rFonts w:ascii="Times New Roman" w:hAnsi="Times New Roman" w:cs="Times New Roman"/>
          <w:b/>
          <w:sz w:val="20"/>
          <w:szCs w:val="20"/>
          <w:lang w:val="en-US"/>
        </w:rPr>
        <w:t xml:space="preserve">  </w:t>
      </w:r>
      <w:r>
        <w:rPr>
          <w:rFonts w:ascii="Times New Roman" w:hAnsi="Times New Roman" w:cs="Times New Roman"/>
          <w:b/>
          <w:color w:val="000000"/>
          <w:sz w:val="20"/>
          <w:szCs w:val="20"/>
        </w:rPr>
        <w:t>STAGE 1</w:t>
      </w:r>
    </w:p>
    <w:p w14:paraId="18306426" w14:textId="77777777" w:rsidR="007F21B8" w:rsidRDefault="00000000">
      <w:pPr>
        <w:jc w:val="both"/>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 Information for the Examiner: Please rate, against the criteria below, the student's practical skills in              </w:t>
      </w:r>
    </w:p>
    <w:p w14:paraId="137EB8AF" w14:textId="77777777" w:rsidR="007F21B8" w:rsidRDefault="00000000">
      <w:pPr>
        <w:jc w:val="both"/>
        <w:rPr>
          <w:rFonts w:ascii="Times New Roman" w:hAnsi="Times New Roman" w:cs="Times New Roman"/>
          <w:color w:val="000000"/>
          <w:sz w:val="20"/>
          <w:szCs w:val="20"/>
          <w:lang w:val="en-US"/>
        </w:rPr>
      </w:pPr>
      <w:r>
        <w:rPr>
          <w:rFonts w:ascii="Times New Roman" w:hAnsi="Times New Roman" w:cs="Times New Roman"/>
          <w:b/>
          <w:color w:val="000000"/>
          <w:sz w:val="20"/>
          <w:szCs w:val="20"/>
          <w:lang w:val="en-US"/>
        </w:rPr>
        <w:t xml:space="preserve">  conducting an obstetric examination to measure </w:t>
      </w:r>
      <w:r>
        <w:rPr>
          <w:rFonts w:ascii="Times New Roman" w:hAnsi="Times New Roman" w:cs="Times New Roman"/>
          <w:b/>
          <w:sz w:val="20"/>
          <w:szCs w:val="20"/>
          <w:lang w:val="en-US"/>
        </w:rPr>
        <w:t xml:space="preserve">symphysis fundal height </w:t>
      </w:r>
      <w:r>
        <w:rPr>
          <w:rFonts w:ascii="Times New Roman" w:hAnsi="Times New Roman" w:cs="Times New Roman"/>
          <w:b/>
          <w:color w:val="000000"/>
          <w:sz w:val="20"/>
          <w:szCs w:val="20"/>
          <w:lang w:val="en-US"/>
        </w:rPr>
        <w:t>and abdominal circumference.</w:t>
      </w:r>
    </w:p>
    <w:p w14:paraId="7F7FD1DC" w14:textId="77777777" w:rsidR="007F21B8" w:rsidRDefault="007F21B8">
      <w:pPr>
        <w:ind w:left="-851" w:firstLine="142"/>
        <w:jc w:val="both"/>
        <w:rPr>
          <w:rFonts w:ascii="Times New Roman" w:hAnsi="Times New Roman" w:cs="Times New Roman"/>
          <w:color w:val="000000"/>
          <w:sz w:val="20"/>
          <w:szCs w:val="20"/>
          <w:lang w:val="en-US"/>
        </w:rPr>
      </w:pPr>
    </w:p>
    <w:tbl>
      <w:tblPr>
        <w:tblW w:w="9924"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18"/>
        <w:gridCol w:w="6236"/>
        <w:gridCol w:w="709"/>
        <w:gridCol w:w="709"/>
        <w:gridCol w:w="708"/>
        <w:gridCol w:w="704"/>
      </w:tblGrid>
      <w:tr w:rsidR="007F21B8" w14:paraId="5BC2AF4C" w14:textId="77777777">
        <w:trPr>
          <w:trHeight w:val="345"/>
        </w:trPr>
        <w:tc>
          <w:tcPr>
            <w:tcW w:w="840" w:type="dxa"/>
          </w:tcPr>
          <w:p w14:paraId="65A2DF47" w14:textId="77777777" w:rsidR="007F21B8" w:rsidRDefault="00000000">
            <w:pPr>
              <w:spacing w:after="120"/>
              <w:ind w:firstLine="142"/>
              <w:jc w:val="both"/>
              <w:rPr>
                <w:rFonts w:ascii="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No. of steps</w:t>
            </w:r>
          </w:p>
        </w:tc>
        <w:tc>
          <w:tcPr>
            <w:tcW w:w="6255" w:type="dxa"/>
            <w:gridSpan w:val="2"/>
          </w:tcPr>
          <w:p w14:paraId="345C9876"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Criteria for evaluating steps</w:t>
            </w:r>
          </w:p>
        </w:tc>
        <w:tc>
          <w:tcPr>
            <w:tcW w:w="2830" w:type="dxa"/>
            <w:gridSpan w:val="4"/>
          </w:tcPr>
          <w:p w14:paraId="5F51AF65"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Score in points</w:t>
            </w:r>
          </w:p>
        </w:tc>
      </w:tr>
      <w:tr w:rsidR="007F21B8" w14:paraId="492752F5" w14:textId="77777777">
        <w:trPr>
          <w:cantSplit/>
          <w:trHeight w:val="560"/>
        </w:trPr>
        <w:tc>
          <w:tcPr>
            <w:tcW w:w="858" w:type="dxa"/>
            <w:gridSpan w:val="2"/>
          </w:tcPr>
          <w:p w14:paraId="56CBEF3E"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1.</w:t>
            </w:r>
          </w:p>
        </w:tc>
        <w:tc>
          <w:tcPr>
            <w:tcW w:w="6237" w:type="dxa"/>
          </w:tcPr>
          <w:p w14:paraId="68A6084B"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Laying the pregnant woman on the couch</w:t>
            </w:r>
          </w:p>
        </w:tc>
        <w:tc>
          <w:tcPr>
            <w:tcW w:w="709" w:type="dxa"/>
          </w:tcPr>
          <w:p w14:paraId="44991F3B" w14:textId="77777777" w:rsidR="007F21B8" w:rsidRDefault="007F21B8">
            <w:pPr>
              <w:rPr>
                <w:rFonts w:ascii="Times New Roman" w:hAnsi="Times New Roman" w:cs="Times New Roman"/>
                <w:sz w:val="20"/>
                <w:szCs w:val="20"/>
                <w:lang w:val="en-US"/>
              </w:rPr>
            </w:pPr>
          </w:p>
        </w:tc>
        <w:tc>
          <w:tcPr>
            <w:tcW w:w="709" w:type="dxa"/>
          </w:tcPr>
          <w:p w14:paraId="414FE92F" w14:textId="77777777" w:rsidR="007F21B8" w:rsidRDefault="00000000">
            <w:pPr>
              <w:rPr>
                <w:rFonts w:ascii="Times New Roman" w:hAnsi="Times New Roman" w:cs="Times New Roman"/>
                <w:i/>
                <w:sz w:val="20"/>
                <w:szCs w:val="20"/>
              </w:rPr>
            </w:pPr>
            <w:r>
              <w:rPr>
                <w:rFonts w:ascii="Times New Roman" w:hAnsi="Times New Roman" w:cs="Times New Roman"/>
                <w:i/>
                <w:sz w:val="20"/>
                <w:szCs w:val="20"/>
              </w:rPr>
              <w:t>3,0</w:t>
            </w:r>
          </w:p>
        </w:tc>
        <w:tc>
          <w:tcPr>
            <w:tcW w:w="708" w:type="dxa"/>
          </w:tcPr>
          <w:p w14:paraId="31B1863E" w14:textId="77777777" w:rsidR="007F21B8" w:rsidRDefault="00000000">
            <w:pPr>
              <w:jc w:val="center"/>
              <w:rPr>
                <w:rFonts w:ascii="Times New Roman" w:hAnsi="Times New Roman" w:cs="Times New Roman"/>
                <w:i/>
                <w:sz w:val="20"/>
                <w:szCs w:val="20"/>
              </w:rPr>
            </w:pPr>
            <w:r>
              <w:rPr>
                <w:rFonts w:ascii="Times New Roman" w:hAnsi="Times New Roman" w:cs="Times New Roman"/>
                <w:i/>
                <w:sz w:val="20"/>
                <w:szCs w:val="20"/>
              </w:rPr>
              <w:t>1,5</w:t>
            </w:r>
          </w:p>
        </w:tc>
        <w:tc>
          <w:tcPr>
            <w:tcW w:w="704" w:type="dxa"/>
          </w:tcPr>
          <w:p w14:paraId="0277CE05" w14:textId="77777777" w:rsidR="007F21B8" w:rsidRDefault="00000000">
            <w:pPr>
              <w:rPr>
                <w:rFonts w:ascii="Times New Roman" w:hAnsi="Times New Roman" w:cs="Times New Roman"/>
                <w:i/>
                <w:sz w:val="20"/>
                <w:szCs w:val="20"/>
              </w:rPr>
            </w:pPr>
            <w:r>
              <w:rPr>
                <w:rFonts w:ascii="Times New Roman" w:hAnsi="Times New Roman" w:cs="Times New Roman"/>
                <w:i/>
                <w:sz w:val="20"/>
                <w:szCs w:val="20"/>
              </w:rPr>
              <w:t>0</w:t>
            </w:r>
          </w:p>
        </w:tc>
      </w:tr>
      <w:tr w:rsidR="007F21B8" w14:paraId="47CFB4EA" w14:textId="77777777">
        <w:trPr>
          <w:cantSplit/>
          <w:trHeight w:val="640"/>
        </w:trPr>
        <w:tc>
          <w:tcPr>
            <w:tcW w:w="858" w:type="dxa"/>
            <w:gridSpan w:val="2"/>
          </w:tcPr>
          <w:p w14:paraId="04A6633E"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2.</w:t>
            </w:r>
          </w:p>
        </w:tc>
        <w:tc>
          <w:tcPr>
            <w:tcW w:w="6237" w:type="dxa"/>
          </w:tcPr>
          <w:p w14:paraId="7E39EAA8"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Examines the abdomen.</w:t>
            </w:r>
          </w:p>
        </w:tc>
        <w:tc>
          <w:tcPr>
            <w:tcW w:w="709" w:type="dxa"/>
          </w:tcPr>
          <w:p w14:paraId="0EEC2486" w14:textId="77777777" w:rsidR="007F21B8" w:rsidRDefault="007F21B8">
            <w:pPr>
              <w:rPr>
                <w:rFonts w:ascii="Times New Roman" w:hAnsi="Times New Roman" w:cs="Times New Roman"/>
                <w:sz w:val="20"/>
                <w:szCs w:val="20"/>
              </w:rPr>
            </w:pPr>
          </w:p>
        </w:tc>
        <w:tc>
          <w:tcPr>
            <w:tcW w:w="709" w:type="dxa"/>
          </w:tcPr>
          <w:p w14:paraId="1441D4F7"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3,0</w:t>
            </w:r>
          </w:p>
        </w:tc>
        <w:tc>
          <w:tcPr>
            <w:tcW w:w="708" w:type="dxa"/>
          </w:tcPr>
          <w:p w14:paraId="3C93C89E"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1,5</w:t>
            </w:r>
          </w:p>
        </w:tc>
        <w:tc>
          <w:tcPr>
            <w:tcW w:w="704" w:type="dxa"/>
          </w:tcPr>
          <w:p w14:paraId="0C843AC8"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0</w:t>
            </w:r>
          </w:p>
        </w:tc>
      </w:tr>
      <w:tr w:rsidR="007F21B8" w14:paraId="4C1F2ECD" w14:textId="77777777">
        <w:trPr>
          <w:cantSplit/>
          <w:trHeight w:val="700"/>
        </w:trPr>
        <w:tc>
          <w:tcPr>
            <w:tcW w:w="858" w:type="dxa"/>
            <w:gridSpan w:val="2"/>
          </w:tcPr>
          <w:p w14:paraId="065C5FEF"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3.</w:t>
            </w:r>
          </w:p>
        </w:tc>
        <w:tc>
          <w:tcPr>
            <w:tcW w:w="6237" w:type="dxa"/>
          </w:tcPr>
          <w:p w14:paraId="20D90F05"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Measures the circumference of the abdomen with a centimeter tape at the level of the navel, indicates the size obtained (at full term 90-95 cm).</w:t>
            </w:r>
          </w:p>
        </w:tc>
        <w:tc>
          <w:tcPr>
            <w:tcW w:w="709" w:type="dxa"/>
          </w:tcPr>
          <w:p w14:paraId="4221F953" w14:textId="77777777" w:rsidR="007F21B8" w:rsidRDefault="007F21B8">
            <w:pPr>
              <w:rPr>
                <w:rFonts w:ascii="Times New Roman" w:hAnsi="Times New Roman" w:cs="Times New Roman"/>
                <w:sz w:val="20"/>
                <w:szCs w:val="20"/>
                <w:lang w:val="en-US"/>
              </w:rPr>
            </w:pPr>
          </w:p>
        </w:tc>
        <w:tc>
          <w:tcPr>
            <w:tcW w:w="709" w:type="dxa"/>
          </w:tcPr>
          <w:p w14:paraId="2C66BC12"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3,0</w:t>
            </w:r>
          </w:p>
        </w:tc>
        <w:tc>
          <w:tcPr>
            <w:tcW w:w="708" w:type="dxa"/>
          </w:tcPr>
          <w:p w14:paraId="7C49CCFC"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1,5</w:t>
            </w:r>
          </w:p>
        </w:tc>
        <w:tc>
          <w:tcPr>
            <w:tcW w:w="704" w:type="dxa"/>
          </w:tcPr>
          <w:p w14:paraId="3649E692"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0</w:t>
            </w:r>
          </w:p>
        </w:tc>
      </w:tr>
      <w:tr w:rsidR="007F21B8" w14:paraId="3035455E" w14:textId="77777777">
        <w:trPr>
          <w:cantSplit/>
          <w:trHeight w:val="1600"/>
        </w:trPr>
        <w:tc>
          <w:tcPr>
            <w:tcW w:w="858" w:type="dxa"/>
            <w:gridSpan w:val="2"/>
          </w:tcPr>
          <w:p w14:paraId="63535E6A"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4.</w:t>
            </w:r>
          </w:p>
        </w:tc>
        <w:tc>
          <w:tcPr>
            <w:tcW w:w="6237" w:type="dxa"/>
          </w:tcPr>
          <w:p w14:paraId="1059F096"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After that, he measures the fundus height of the uterus, for this he sets the centimeter tape in the middle of the upper edge of the pubic joint, pulling it to the bottom of the uterus, marks the size (at full-term, it is 32 cm).</w:t>
            </w:r>
          </w:p>
        </w:tc>
        <w:tc>
          <w:tcPr>
            <w:tcW w:w="709" w:type="dxa"/>
          </w:tcPr>
          <w:p w14:paraId="656F696E" w14:textId="77777777" w:rsidR="007F21B8" w:rsidRDefault="007F21B8">
            <w:pPr>
              <w:rPr>
                <w:rFonts w:ascii="Times New Roman" w:hAnsi="Times New Roman" w:cs="Times New Roman"/>
                <w:sz w:val="20"/>
                <w:szCs w:val="20"/>
                <w:lang w:val="en-US"/>
              </w:rPr>
            </w:pPr>
          </w:p>
        </w:tc>
        <w:tc>
          <w:tcPr>
            <w:tcW w:w="709" w:type="dxa"/>
          </w:tcPr>
          <w:p w14:paraId="7E2C90FA"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3,0</w:t>
            </w:r>
          </w:p>
        </w:tc>
        <w:tc>
          <w:tcPr>
            <w:tcW w:w="708" w:type="dxa"/>
          </w:tcPr>
          <w:p w14:paraId="0EC2B5DE"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1,5</w:t>
            </w:r>
          </w:p>
        </w:tc>
        <w:tc>
          <w:tcPr>
            <w:tcW w:w="704" w:type="dxa"/>
          </w:tcPr>
          <w:p w14:paraId="5EC7C09E"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0</w:t>
            </w:r>
          </w:p>
        </w:tc>
      </w:tr>
      <w:tr w:rsidR="007F21B8" w14:paraId="4E42F555" w14:textId="77777777">
        <w:trPr>
          <w:cantSplit/>
          <w:trHeight w:val="1280"/>
        </w:trPr>
        <w:tc>
          <w:tcPr>
            <w:tcW w:w="858" w:type="dxa"/>
            <w:gridSpan w:val="2"/>
          </w:tcPr>
          <w:p w14:paraId="06B2E412" w14:textId="77777777" w:rsidR="007F21B8" w:rsidRDefault="00000000">
            <w:pPr>
              <w:rPr>
                <w:rFonts w:ascii="Times New Roman" w:hAnsi="Times New Roman" w:cs="Times New Roman"/>
                <w:sz w:val="20"/>
                <w:szCs w:val="20"/>
                <w:highlight w:val="yellow"/>
              </w:rPr>
            </w:pPr>
            <w:r>
              <w:rPr>
                <w:rFonts w:ascii="Times New Roman" w:hAnsi="Times New Roman" w:cs="Times New Roman"/>
                <w:sz w:val="20"/>
                <w:szCs w:val="20"/>
              </w:rPr>
              <w:lastRenderedPageBreak/>
              <w:t>5.</w:t>
            </w:r>
          </w:p>
        </w:tc>
        <w:tc>
          <w:tcPr>
            <w:tcW w:w="6237" w:type="dxa"/>
          </w:tcPr>
          <w:p w14:paraId="17E42D81" w14:textId="77777777" w:rsidR="007F21B8" w:rsidRDefault="00000000">
            <w:pPr>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Expresses judgments about the expected gestational age and the estimated weight of the fetus according to Jordania (</w:t>
            </w:r>
            <w:r>
              <w:rPr>
                <w:rFonts w:ascii="Times New Roman" w:hAnsi="Times New Roman" w:cs="Times New Roman"/>
                <w:sz w:val="20"/>
                <w:szCs w:val="20"/>
              </w:rPr>
              <w:t>СА</w:t>
            </w:r>
            <w:r>
              <w:rPr>
                <w:rFonts w:ascii="Times New Roman" w:hAnsi="Times New Roman" w:cs="Times New Roman"/>
                <w:sz w:val="20"/>
                <w:szCs w:val="20"/>
                <w:lang w:val="en-US"/>
              </w:rPr>
              <w:t xml:space="preserve"> x FH).</w:t>
            </w:r>
          </w:p>
        </w:tc>
        <w:tc>
          <w:tcPr>
            <w:tcW w:w="709" w:type="dxa"/>
          </w:tcPr>
          <w:p w14:paraId="27B272B9"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09" w:type="dxa"/>
          </w:tcPr>
          <w:p w14:paraId="03E7FA47"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3,0</w:t>
            </w:r>
          </w:p>
        </w:tc>
        <w:tc>
          <w:tcPr>
            <w:tcW w:w="708" w:type="dxa"/>
          </w:tcPr>
          <w:p w14:paraId="75792BD0"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1,5</w:t>
            </w:r>
          </w:p>
        </w:tc>
        <w:tc>
          <w:tcPr>
            <w:tcW w:w="704" w:type="dxa"/>
          </w:tcPr>
          <w:p w14:paraId="4492C957" w14:textId="77777777" w:rsidR="007F21B8" w:rsidRDefault="00000000">
            <w:pPr>
              <w:rPr>
                <w:rFonts w:ascii="Times New Roman" w:hAnsi="Times New Roman" w:cs="Times New Roman"/>
                <w:sz w:val="20"/>
                <w:szCs w:val="20"/>
              </w:rPr>
            </w:pPr>
            <w:r>
              <w:rPr>
                <w:rFonts w:ascii="Times New Roman" w:hAnsi="Times New Roman" w:cs="Times New Roman"/>
                <w:i/>
                <w:sz w:val="20"/>
                <w:szCs w:val="20"/>
              </w:rPr>
              <w:t>0</w:t>
            </w:r>
          </w:p>
        </w:tc>
      </w:tr>
      <w:tr w:rsidR="007F21B8" w14:paraId="6BF63009" w14:textId="77777777">
        <w:trPr>
          <w:cantSplit/>
          <w:trHeight w:val="682"/>
        </w:trPr>
        <w:tc>
          <w:tcPr>
            <w:tcW w:w="7095" w:type="dxa"/>
            <w:gridSpan w:val="3"/>
          </w:tcPr>
          <w:p w14:paraId="79CA98D7" w14:textId="77777777" w:rsidR="007F21B8" w:rsidRDefault="00000000">
            <w:pPr>
              <w:jc w:val="both"/>
              <w:rPr>
                <w:rFonts w:ascii="Times New Roman" w:hAnsi="Times New Roman" w:cs="Times New Roman"/>
                <w:sz w:val="20"/>
                <w:szCs w:val="20"/>
                <w:highlight w:val="yellow"/>
              </w:rPr>
            </w:pPr>
            <w:r>
              <w:rPr>
                <w:rFonts w:ascii="Times New Roman" w:hAnsi="Times New Roman" w:cs="Times New Roman"/>
                <w:sz w:val="20"/>
                <w:szCs w:val="20"/>
              </w:rPr>
              <w:t>Total</w:t>
            </w:r>
          </w:p>
        </w:tc>
        <w:tc>
          <w:tcPr>
            <w:tcW w:w="709" w:type="dxa"/>
          </w:tcPr>
          <w:p w14:paraId="6C565D93" w14:textId="77777777" w:rsidR="007F21B8" w:rsidRDefault="00000000">
            <w:pPr>
              <w:rPr>
                <w:rFonts w:ascii="Times New Roman" w:hAnsi="Times New Roman" w:cs="Times New Roman"/>
                <w:b/>
                <w:sz w:val="20"/>
                <w:szCs w:val="20"/>
              </w:rPr>
            </w:pPr>
            <w:r>
              <w:rPr>
                <w:rFonts w:ascii="Times New Roman" w:hAnsi="Times New Roman" w:cs="Times New Roman"/>
                <w:b/>
                <w:sz w:val="20"/>
                <w:szCs w:val="20"/>
              </w:rPr>
              <w:t>30</w:t>
            </w:r>
          </w:p>
        </w:tc>
        <w:tc>
          <w:tcPr>
            <w:tcW w:w="709" w:type="dxa"/>
          </w:tcPr>
          <w:p w14:paraId="4850B8C7" w14:textId="77777777" w:rsidR="007F21B8" w:rsidRDefault="00000000">
            <w:pPr>
              <w:rPr>
                <w:rFonts w:ascii="Times New Roman" w:hAnsi="Times New Roman" w:cs="Times New Roman"/>
                <w:b/>
                <w:i/>
                <w:sz w:val="20"/>
                <w:szCs w:val="20"/>
              </w:rPr>
            </w:pPr>
            <w:r>
              <w:rPr>
                <w:rFonts w:ascii="Times New Roman" w:hAnsi="Times New Roman" w:cs="Times New Roman"/>
                <w:b/>
                <w:i/>
                <w:sz w:val="20"/>
                <w:szCs w:val="20"/>
              </w:rPr>
              <w:t>15</w:t>
            </w:r>
          </w:p>
        </w:tc>
        <w:tc>
          <w:tcPr>
            <w:tcW w:w="708" w:type="dxa"/>
          </w:tcPr>
          <w:p w14:paraId="5BCD852E" w14:textId="77777777" w:rsidR="007F21B8" w:rsidRDefault="00000000">
            <w:pPr>
              <w:rPr>
                <w:rFonts w:ascii="Times New Roman" w:hAnsi="Times New Roman" w:cs="Times New Roman"/>
                <w:b/>
                <w:sz w:val="20"/>
                <w:szCs w:val="20"/>
              </w:rPr>
            </w:pPr>
            <w:r>
              <w:rPr>
                <w:rFonts w:ascii="Times New Roman" w:hAnsi="Times New Roman" w:cs="Times New Roman"/>
                <w:b/>
                <w:i/>
                <w:sz w:val="20"/>
                <w:szCs w:val="20"/>
              </w:rPr>
              <w:t>7,5</w:t>
            </w:r>
          </w:p>
        </w:tc>
        <w:tc>
          <w:tcPr>
            <w:tcW w:w="704" w:type="dxa"/>
          </w:tcPr>
          <w:p w14:paraId="767B1C36" w14:textId="77777777" w:rsidR="007F21B8" w:rsidRDefault="00000000">
            <w:pPr>
              <w:rPr>
                <w:rFonts w:ascii="Times New Roman" w:hAnsi="Times New Roman" w:cs="Times New Roman"/>
                <w:b/>
                <w:sz w:val="20"/>
                <w:szCs w:val="20"/>
              </w:rPr>
            </w:pPr>
            <w:r>
              <w:rPr>
                <w:rFonts w:ascii="Times New Roman" w:hAnsi="Times New Roman" w:cs="Times New Roman"/>
                <w:b/>
                <w:i/>
                <w:sz w:val="20"/>
                <w:szCs w:val="20"/>
              </w:rPr>
              <w:t>0</w:t>
            </w:r>
          </w:p>
        </w:tc>
      </w:tr>
    </w:tbl>
    <w:p w14:paraId="5E9DC32D" w14:textId="77777777" w:rsidR="007F21B8" w:rsidRDefault="007F21B8">
      <w:pPr>
        <w:rPr>
          <w:rFonts w:ascii="Times New Roman" w:hAnsi="Times New Roman" w:cs="Times New Roman"/>
          <w:sz w:val="20"/>
          <w:szCs w:val="20"/>
          <w:highlight w:val="yellow"/>
        </w:rPr>
      </w:pPr>
    </w:p>
    <w:p w14:paraId="65558391" w14:textId="77777777" w:rsidR="007F21B8" w:rsidRDefault="00000000">
      <w:pPr>
        <w:ind w:left="-851" w:firstLine="142"/>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                                                  The maximum score for the stage is -30</w:t>
      </w:r>
    </w:p>
    <w:p w14:paraId="1CA532EF" w14:textId="77777777" w:rsidR="007F21B8" w:rsidRDefault="00000000">
      <w:pPr>
        <w:ind w:left="-851" w:firstLine="142"/>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                                                  Time allocated for the task - 4 minutes</w:t>
      </w:r>
    </w:p>
    <w:p w14:paraId="089FCBD3" w14:textId="77777777" w:rsidR="007F21B8" w:rsidRDefault="00000000">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                                                                                        </w:t>
      </w:r>
    </w:p>
    <w:p w14:paraId="755B1EB0" w14:textId="77777777" w:rsidR="007F21B8" w:rsidRDefault="00000000">
      <w:pP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 STAGE 2 </w:t>
      </w:r>
    </w:p>
    <w:p w14:paraId="43B53941" w14:textId="77777777" w:rsidR="007F21B8" w:rsidRDefault="00000000">
      <w:pPr>
        <w:rPr>
          <w:rFonts w:ascii="Times New Roman" w:hAnsi="Times New Roman" w:cs="Times New Roman"/>
          <w:b/>
          <w:sz w:val="20"/>
          <w:szCs w:val="20"/>
          <w:lang w:val="en-US"/>
        </w:rPr>
      </w:pPr>
      <w:r>
        <w:rPr>
          <w:rFonts w:ascii="Times New Roman" w:hAnsi="Times New Roman" w:cs="Times New Roman"/>
          <w:color w:val="000000"/>
          <w:sz w:val="20"/>
          <w:szCs w:val="20"/>
          <w:lang w:val="en-US"/>
        </w:rPr>
        <w:t xml:space="preserve"> </w:t>
      </w:r>
      <w:r>
        <w:rPr>
          <w:rFonts w:ascii="Times New Roman" w:hAnsi="Times New Roman" w:cs="Times New Roman"/>
          <w:b/>
          <w:sz w:val="20"/>
          <w:szCs w:val="20"/>
          <w:lang w:val="en-US"/>
        </w:rPr>
        <w:t>Information for the Examiner: Please rate the student's practical skills in conducting an obstetric</w:t>
      </w:r>
    </w:p>
    <w:p w14:paraId="1A623B12" w14:textId="77777777" w:rsidR="007F21B8" w:rsidRDefault="00000000">
      <w:pPr>
        <w:rPr>
          <w:rFonts w:ascii="Times New Roman" w:hAnsi="Times New Roman" w:cs="Times New Roman"/>
          <w:b/>
          <w:sz w:val="20"/>
          <w:szCs w:val="20"/>
          <w:lang w:val="en-US"/>
        </w:rPr>
      </w:pPr>
      <w:r>
        <w:rPr>
          <w:rFonts w:ascii="Times New Roman" w:hAnsi="Times New Roman" w:cs="Times New Roman"/>
          <w:b/>
          <w:sz w:val="20"/>
          <w:szCs w:val="20"/>
          <w:lang w:val="en-US"/>
        </w:rPr>
        <w:t xml:space="preserve">                        Leopold examination using the criteria below.</w:t>
      </w:r>
    </w:p>
    <w:tbl>
      <w:tblPr>
        <w:tblW w:w="1426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5"/>
        <w:gridCol w:w="9265"/>
        <w:gridCol w:w="1088"/>
        <w:gridCol w:w="1088"/>
        <w:gridCol w:w="1088"/>
        <w:gridCol w:w="772"/>
      </w:tblGrid>
      <w:tr w:rsidR="007F21B8" w14:paraId="5E1437CB" w14:textId="77777777">
        <w:trPr>
          <w:trHeight w:val="456"/>
        </w:trPr>
        <w:tc>
          <w:tcPr>
            <w:tcW w:w="965" w:type="dxa"/>
          </w:tcPr>
          <w:p w14:paraId="4580EDD1" w14:textId="77777777" w:rsidR="007F21B8" w:rsidRDefault="00000000">
            <w:pPr>
              <w:spacing w:after="120"/>
              <w:ind w:firstLine="142"/>
              <w:jc w:val="both"/>
              <w:rPr>
                <w:rFonts w:ascii="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No. of steps</w:t>
            </w:r>
          </w:p>
        </w:tc>
        <w:tc>
          <w:tcPr>
            <w:tcW w:w="9265" w:type="dxa"/>
          </w:tcPr>
          <w:p w14:paraId="7E304151" w14:textId="77777777" w:rsidR="007F21B8" w:rsidRDefault="00000000">
            <w:pPr>
              <w:spacing w:after="120"/>
              <w:rPr>
                <w:rFonts w:ascii="Times New Roman" w:hAnsi="Times New Roman" w:cs="Times New Roman"/>
                <w:color w:val="000000"/>
                <w:sz w:val="20"/>
                <w:szCs w:val="20"/>
                <w:highlight w:val="yellow"/>
              </w:rPr>
            </w:pPr>
            <w:r>
              <w:rPr>
                <w:rFonts w:ascii="Times New Roman" w:eastAsia="Times New Roman" w:hAnsi="Times New Roman" w:cs="Times New Roman"/>
                <w:color w:val="000000"/>
                <w:sz w:val="20"/>
                <w:szCs w:val="20"/>
                <w:highlight w:val="yellow"/>
              </w:rPr>
              <w:t xml:space="preserve"> </w:t>
            </w:r>
            <w:r>
              <w:rPr>
                <w:rFonts w:ascii="Times New Roman" w:eastAsia="Times New Roman" w:hAnsi="Times New Roman" w:cs="Times New Roman"/>
                <w:color w:val="000000"/>
                <w:sz w:val="20"/>
                <w:szCs w:val="20"/>
              </w:rPr>
              <w:t>Criteria for evaluating steps</w:t>
            </w:r>
          </w:p>
        </w:tc>
        <w:tc>
          <w:tcPr>
            <w:tcW w:w="4036" w:type="dxa"/>
            <w:gridSpan w:val="4"/>
          </w:tcPr>
          <w:p w14:paraId="1C46AAD4" w14:textId="77777777" w:rsidR="007F21B8" w:rsidRDefault="00000000">
            <w:pPr>
              <w:spacing w:after="120"/>
              <w:jc w:val="both"/>
              <w:rPr>
                <w:rFonts w:ascii="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Score in points</w:t>
            </w:r>
          </w:p>
        </w:tc>
      </w:tr>
      <w:tr w:rsidR="007F21B8" w14:paraId="2E71A184" w14:textId="77777777">
        <w:trPr>
          <w:cantSplit/>
          <w:trHeight w:val="620"/>
        </w:trPr>
        <w:tc>
          <w:tcPr>
            <w:tcW w:w="965" w:type="dxa"/>
          </w:tcPr>
          <w:p w14:paraId="48AD4A1A" w14:textId="77777777" w:rsidR="007F21B8" w:rsidRDefault="00000000">
            <w:pPr>
              <w:tabs>
                <w:tab w:val="center" w:pos="4677"/>
                <w:tab w:val="right" w:pos="9355"/>
              </w:tabs>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265" w:type="dxa"/>
          </w:tcPr>
          <w:p w14:paraId="3B009BBE"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Starts external obstetric examination according to Leopold-Levitsky. Becomes to the right of the pregnant woman face to face.</w:t>
            </w:r>
          </w:p>
        </w:tc>
        <w:tc>
          <w:tcPr>
            <w:tcW w:w="1088" w:type="dxa"/>
          </w:tcPr>
          <w:p w14:paraId="216388C4"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6,0</w:t>
            </w:r>
          </w:p>
        </w:tc>
        <w:tc>
          <w:tcPr>
            <w:tcW w:w="1088" w:type="dxa"/>
          </w:tcPr>
          <w:p w14:paraId="02827849"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i/>
                <w:color w:val="000000"/>
                <w:sz w:val="20"/>
                <w:szCs w:val="20"/>
              </w:rPr>
              <w:t>3,0</w:t>
            </w:r>
          </w:p>
        </w:tc>
        <w:tc>
          <w:tcPr>
            <w:tcW w:w="1088" w:type="dxa"/>
          </w:tcPr>
          <w:p w14:paraId="624D3B05"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1,5</w:t>
            </w:r>
          </w:p>
        </w:tc>
        <w:tc>
          <w:tcPr>
            <w:tcW w:w="772" w:type="dxa"/>
          </w:tcPr>
          <w:p w14:paraId="47DE18FE"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0</w:t>
            </w:r>
          </w:p>
        </w:tc>
      </w:tr>
      <w:tr w:rsidR="007F21B8" w14:paraId="154C0567" w14:textId="77777777">
        <w:trPr>
          <w:cantSplit/>
          <w:trHeight w:val="612"/>
        </w:trPr>
        <w:tc>
          <w:tcPr>
            <w:tcW w:w="965" w:type="dxa"/>
          </w:tcPr>
          <w:p w14:paraId="584E053E" w14:textId="77777777" w:rsidR="007F21B8" w:rsidRDefault="00000000">
            <w:pPr>
              <w:tabs>
                <w:tab w:val="center" w:pos="4677"/>
                <w:tab w:val="right" w:pos="9355"/>
              </w:tabs>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265" w:type="dxa"/>
          </w:tcPr>
          <w:p w14:paraId="442BEF85"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The palms of both hands are located on the bottom of the uterus, the ends of the fingers are directed to each other, but do not touch, and determines the height of the standing of the bottom of the uterus</w:t>
            </w:r>
          </w:p>
        </w:tc>
        <w:tc>
          <w:tcPr>
            <w:tcW w:w="1088" w:type="dxa"/>
          </w:tcPr>
          <w:p w14:paraId="64908C8B"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6,0</w:t>
            </w:r>
          </w:p>
        </w:tc>
        <w:tc>
          <w:tcPr>
            <w:tcW w:w="1088" w:type="dxa"/>
          </w:tcPr>
          <w:p w14:paraId="186C986D"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i/>
                <w:color w:val="000000"/>
                <w:sz w:val="20"/>
                <w:szCs w:val="20"/>
              </w:rPr>
              <w:t>3,0</w:t>
            </w:r>
          </w:p>
        </w:tc>
        <w:tc>
          <w:tcPr>
            <w:tcW w:w="1088" w:type="dxa"/>
          </w:tcPr>
          <w:p w14:paraId="19203E9A"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1,5</w:t>
            </w:r>
          </w:p>
        </w:tc>
        <w:tc>
          <w:tcPr>
            <w:tcW w:w="772" w:type="dxa"/>
          </w:tcPr>
          <w:p w14:paraId="050E6BD9"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0</w:t>
            </w:r>
          </w:p>
        </w:tc>
      </w:tr>
      <w:tr w:rsidR="007F21B8" w14:paraId="4F3D0744" w14:textId="77777777">
        <w:trPr>
          <w:cantSplit/>
          <w:trHeight w:val="1305"/>
        </w:trPr>
        <w:tc>
          <w:tcPr>
            <w:tcW w:w="965" w:type="dxa"/>
          </w:tcPr>
          <w:p w14:paraId="20780248" w14:textId="77777777" w:rsidR="007F21B8" w:rsidRDefault="00000000">
            <w:pPr>
              <w:tabs>
                <w:tab w:val="center" w:pos="4677"/>
                <w:tab w:val="right" w:pos="9355"/>
              </w:tabs>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265" w:type="dxa"/>
          </w:tcPr>
          <w:p w14:paraId="36FC5109" w14:textId="77777777" w:rsidR="007F21B8" w:rsidRDefault="00000000">
            <w:pPr>
              <w:pStyle w:val="2"/>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 xml:space="preserve">Then the hands are shifted from the bottom of the uterus to the lateral surfaces of the uterus. Palmar surfaces of the hands </w:t>
            </w:r>
            <w:proofErr w:type="gramStart"/>
            <w:r>
              <w:rPr>
                <w:rFonts w:ascii="Times New Roman" w:eastAsia="Times New Roman" w:hAnsi="Times New Roman" w:cs="Times New Roman"/>
                <w:color w:val="000000"/>
                <w:sz w:val="20"/>
                <w:szCs w:val="20"/>
              </w:rPr>
              <w:t>makes</w:t>
            </w:r>
            <w:proofErr w:type="gramEnd"/>
            <w:r>
              <w:rPr>
                <w:rFonts w:ascii="Times New Roman" w:eastAsia="Times New Roman" w:hAnsi="Times New Roman" w:cs="Times New Roman"/>
                <w:color w:val="000000"/>
                <w:sz w:val="20"/>
                <w:szCs w:val="20"/>
              </w:rPr>
              <w:t xml:space="preserve"> palpation of the lateral parts of the uterus. Having received an idea of ​​the location of the back and small parts of the fetus, the examinee makes a conclusion about the position, position and type of the fetus: when the back of the fetus is located on the left, he speaks of the I position, on the right - of the II position, the back of the fetus in front - about the anterior view, the back of the back - about the rear view</w:t>
            </w:r>
          </w:p>
        </w:tc>
        <w:tc>
          <w:tcPr>
            <w:tcW w:w="1088" w:type="dxa"/>
          </w:tcPr>
          <w:p w14:paraId="08BD87B0"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6,0</w:t>
            </w:r>
          </w:p>
        </w:tc>
        <w:tc>
          <w:tcPr>
            <w:tcW w:w="1088" w:type="dxa"/>
          </w:tcPr>
          <w:p w14:paraId="6A0B0E00"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i/>
                <w:color w:val="000000"/>
                <w:sz w:val="20"/>
                <w:szCs w:val="20"/>
              </w:rPr>
              <w:t>3,0</w:t>
            </w:r>
          </w:p>
        </w:tc>
        <w:tc>
          <w:tcPr>
            <w:tcW w:w="1088" w:type="dxa"/>
          </w:tcPr>
          <w:p w14:paraId="45251681"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1,5</w:t>
            </w:r>
          </w:p>
        </w:tc>
        <w:tc>
          <w:tcPr>
            <w:tcW w:w="772" w:type="dxa"/>
          </w:tcPr>
          <w:p w14:paraId="3ADD1A0C"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0</w:t>
            </w:r>
          </w:p>
        </w:tc>
      </w:tr>
      <w:tr w:rsidR="007F21B8" w14:paraId="3BB7F536" w14:textId="77777777">
        <w:trPr>
          <w:cantSplit/>
          <w:trHeight w:val="1341"/>
        </w:trPr>
        <w:tc>
          <w:tcPr>
            <w:tcW w:w="965" w:type="dxa"/>
          </w:tcPr>
          <w:p w14:paraId="734C8B6D" w14:textId="77777777" w:rsidR="007F21B8" w:rsidRDefault="00000000">
            <w:pPr>
              <w:tabs>
                <w:tab w:val="center" w:pos="4677"/>
                <w:tab w:val="right" w:pos="9355"/>
              </w:tabs>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w:t>
            </w:r>
          </w:p>
        </w:tc>
        <w:tc>
          <w:tcPr>
            <w:tcW w:w="9265" w:type="dxa"/>
          </w:tcPr>
          <w:p w14:paraId="5A8DB8A0" w14:textId="77777777" w:rsidR="007F21B8" w:rsidRDefault="00000000">
            <w:pPr>
              <w:jc w:val="both"/>
              <w:rPr>
                <w:rFonts w:ascii="Times New Roman" w:hAnsi="Times New Roman" w:cs="Times New Roman"/>
                <w:sz w:val="20"/>
                <w:szCs w:val="20"/>
                <w:lang w:val="en-US"/>
              </w:rPr>
            </w:pPr>
            <w:r>
              <w:rPr>
                <w:rFonts w:ascii="Times New Roman" w:hAnsi="Times New Roman" w:cs="Times New Roman"/>
                <w:sz w:val="20"/>
                <w:szCs w:val="20"/>
                <w:lang w:val="en-US"/>
              </w:rPr>
              <w:t>Determines the presenting part of the fetus, for this, the palm of the right hand is placed on the bosom, and with the fingers it captures the presenting part. When a dense and balloting part is detected, they speak of cephalic presentation, when a soft, non-ballooning part is detected, they talk about breech presentation</w:t>
            </w:r>
          </w:p>
        </w:tc>
        <w:tc>
          <w:tcPr>
            <w:tcW w:w="1088" w:type="dxa"/>
          </w:tcPr>
          <w:p w14:paraId="09F0BED9"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6,0</w:t>
            </w:r>
          </w:p>
        </w:tc>
        <w:tc>
          <w:tcPr>
            <w:tcW w:w="1088" w:type="dxa"/>
          </w:tcPr>
          <w:p w14:paraId="73D653CF"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i/>
                <w:color w:val="000000"/>
                <w:sz w:val="20"/>
                <w:szCs w:val="20"/>
              </w:rPr>
              <w:t>3,0</w:t>
            </w:r>
          </w:p>
        </w:tc>
        <w:tc>
          <w:tcPr>
            <w:tcW w:w="1088" w:type="dxa"/>
          </w:tcPr>
          <w:p w14:paraId="005A2942"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1,5</w:t>
            </w:r>
          </w:p>
        </w:tc>
        <w:tc>
          <w:tcPr>
            <w:tcW w:w="772" w:type="dxa"/>
          </w:tcPr>
          <w:p w14:paraId="1DED8299"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0</w:t>
            </w:r>
          </w:p>
        </w:tc>
      </w:tr>
      <w:tr w:rsidR="007F21B8" w14:paraId="0F0DA275" w14:textId="77777777">
        <w:trPr>
          <w:cantSplit/>
          <w:trHeight w:val="1951"/>
        </w:trPr>
        <w:tc>
          <w:tcPr>
            <w:tcW w:w="965" w:type="dxa"/>
          </w:tcPr>
          <w:p w14:paraId="1B46E160"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5.</w:t>
            </w:r>
          </w:p>
        </w:tc>
        <w:tc>
          <w:tcPr>
            <w:tcW w:w="9265" w:type="dxa"/>
          </w:tcPr>
          <w:p w14:paraId="0940E1AA" w14:textId="77777777" w:rsidR="007F21B8" w:rsidRDefault="00000000">
            <w:pPr>
              <w:pStyle w:val="2"/>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Determines the ratio of the presenting part to the planes of the small pelvis. To do this, he turns to face the legs of the examined woman. The hands are located laterally from the midline above the horizontal branches of the pubic bone. Gradually moving the hands between the presenting part and the plane of entry into the small pelvis, determines the nature of the presenting part and the plane of entry into the small pelvis. Makes a judgment about the prognosis of childbirth, based on knowledge of the location of the fetus.</w:t>
            </w:r>
          </w:p>
        </w:tc>
        <w:tc>
          <w:tcPr>
            <w:tcW w:w="1088" w:type="dxa"/>
          </w:tcPr>
          <w:p w14:paraId="191DFCAB"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6,0</w:t>
            </w:r>
          </w:p>
        </w:tc>
        <w:tc>
          <w:tcPr>
            <w:tcW w:w="1088" w:type="dxa"/>
          </w:tcPr>
          <w:p w14:paraId="2E72F1A8"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i/>
                <w:color w:val="000000"/>
                <w:sz w:val="20"/>
                <w:szCs w:val="20"/>
              </w:rPr>
              <w:t>3,0</w:t>
            </w:r>
          </w:p>
        </w:tc>
        <w:tc>
          <w:tcPr>
            <w:tcW w:w="1088" w:type="dxa"/>
          </w:tcPr>
          <w:p w14:paraId="0AAD8317" w14:textId="77777777" w:rsidR="007F21B8" w:rsidRDefault="00000000">
            <w:pPr>
              <w:spacing w:after="120"/>
              <w:ind w:left="283"/>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1,5</w:t>
            </w:r>
          </w:p>
        </w:tc>
        <w:tc>
          <w:tcPr>
            <w:tcW w:w="772" w:type="dxa"/>
          </w:tcPr>
          <w:p w14:paraId="3D8AC0A7"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0</w:t>
            </w:r>
          </w:p>
        </w:tc>
      </w:tr>
      <w:tr w:rsidR="007F21B8" w14:paraId="3239B8D4" w14:textId="77777777">
        <w:trPr>
          <w:cantSplit/>
          <w:trHeight w:val="318"/>
        </w:trPr>
        <w:tc>
          <w:tcPr>
            <w:tcW w:w="10230" w:type="dxa"/>
            <w:gridSpan w:val="2"/>
          </w:tcPr>
          <w:p w14:paraId="191E298A" w14:textId="77777777" w:rsidR="007F21B8" w:rsidRDefault="00000000">
            <w:pPr>
              <w:pStyle w:val="2"/>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Total</w:t>
            </w:r>
          </w:p>
        </w:tc>
        <w:tc>
          <w:tcPr>
            <w:tcW w:w="1088" w:type="dxa"/>
          </w:tcPr>
          <w:p w14:paraId="352C4E1A" w14:textId="77777777" w:rsidR="007F21B8" w:rsidRDefault="00000000">
            <w:pPr>
              <w:spacing w:after="120"/>
              <w:ind w:left="283"/>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088" w:type="dxa"/>
          </w:tcPr>
          <w:p w14:paraId="7FBD1368" w14:textId="77777777" w:rsidR="007F21B8" w:rsidRDefault="00000000">
            <w:pPr>
              <w:spacing w:after="120"/>
              <w:ind w:left="283"/>
              <w:rPr>
                <w:rFonts w:ascii="Times New Roman" w:hAnsi="Times New Roman" w:cs="Times New Roman"/>
                <w:i/>
                <w:color w:val="000000"/>
                <w:sz w:val="20"/>
                <w:szCs w:val="20"/>
              </w:rPr>
            </w:pPr>
            <w:r>
              <w:rPr>
                <w:rFonts w:ascii="Times New Roman" w:eastAsia="Times New Roman" w:hAnsi="Times New Roman" w:cs="Times New Roman"/>
                <w:i/>
                <w:color w:val="000000"/>
                <w:sz w:val="20"/>
                <w:szCs w:val="20"/>
              </w:rPr>
              <w:t>15</w:t>
            </w:r>
          </w:p>
        </w:tc>
        <w:tc>
          <w:tcPr>
            <w:tcW w:w="1088" w:type="dxa"/>
          </w:tcPr>
          <w:p w14:paraId="139E866D" w14:textId="77777777" w:rsidR="007F21B8" w:rsidRDefault="00000000">
            <w:pPr>
              <w:spacing w:after="120"/>
              <w:ind w:left="283"/>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772" w:type="dxa"/>
          </w:tcPr>
          <w:p w14:paraId="4397D100" w14:textId="77777777" w:rsidR="007F21B8" w:rsidRDefault="00000000">
            <w:pPr>
              <w:rPr>
                <w:rFonts w:ascii="Times New Roman" w:hAnsi="Times New Roman" w:cs="Times New Roman"/>
                <w:b/>
                <w:sz w:val="20"/>
                <w:szCs w:val="20"/>
              </w:rPr>
            </w:pPr>
            <w:r>
              <w:rPr>
                <w:rFonts w:ascii="Times New Roman" w:hAnsi="Times New Roman" w:cs="Times New Roman"/>
                <w:b/>
                <w:sz w:val="20"/>
                <w:szCs w:val="20"/>
              </w:rPr>
              <w:t>0</w:t>
            </w:r>
          </w:p>
        </w:tc>
      </w:tr>
    </w:tbl>
    <w:p w14:paraId="6B746FF5" w14:textId="77777777" w:rsidR="007F21B8" w:rsidRDefault="00000000">
      <w:pPr>
        <w:rPr>
          <w:rFonts w:ascii="Times New Roman" w:hAnsi="Times New Roman" w:cs="Times New Roman"/>
          <w:b/>
          <w:sz w:val="20"/>
          <w:szCs w:val="20"/>
          <w:lang w:val="en-US"/>
        </w:rPr>
      </w:pPr>
      <w:r>
        <w:rPr>
          <w:rFonts w:ascii="Times New Roman" w:hAnsi="Times New Roman" w:cs="Times New Roman"/>
          <w:b/>
          <w:sz w:val="20"/>
          <w:szCs w:val="20"/>
          <w:lang w:val="en-US"/>
        </w:rPr>
        <w:t>The maximum score for the stage is 30</w:t>
      </w:r>
    </w:p>
    <w:p w14:paraId="6CF80D20" w14:textId="77777777" w:rsidR="007F21B8" w:rsidRDefault="00000000">
      <w:pPr>
        <w:rPr>
          <w:rFonts w:ascii="Times New Roman" w:hAnsi="Times New Roman" w:cs="Times New Roman"/>
          <w:b/>
          <w:sz w:val="20"/>
          <w:szCs w:val="20"/>
          <w:lang w:val="en-US"/>
        </w:rPr>
      </w:pPr>
      <w:r>
        <w:rPr>
          <w:rFonts w:ascii="Times New Roman" w:hAnsi="Times New Roman" w:cs="Times New Roman"/>
          <w:b/>
          <w:sz w:val="20"/>
          <w:szCs w:val="20"/>
          <w:lang w:val="en-US"/>
        </w:rPr>
        <w:t xml:space="preserve"> Time allotted for the task - 5 minutes</w:t>
      </w:r>
    </w:p>
    <w:p w14:paraId="031C8009" w14:textId="77777777" w:rsidR="007F21B8" w:rsidRDefault="007F21B8">
      <w:pPr>
        <w:rPr>
          <w:rFonts w:ascii="Times New Roman" w:hAnsi="Times New Roman" w:cs="Times New Roman"/>
          <w:b/>
          <w:sz w:val="20"/>
          <w:szCs w:val="20"/>
          <w:lang w:val="en-US"/>
        </w:rPr>
      </w:pPr>
    </w:p>
    <w:p w14:paraId="77689309" w14:textId="77777777" w:rsidR="007F21B8" w:rsidRDefault="007F21B8">
      <w:pPr>
        <w:jc w:val="center"/>
        <w:rPr>
          <w:rFonts w:ascii="Times New Roman" w:hAnsi="Times New Roman" w:cs="Times New Roman"/>
          <w:b/>
          <w:sz w:val="20"/>
          <w:szCs w:val="20"/>
          <w:lang w:val="en-US"/>
        </w:rPr>
      </w:pPr>
    </w:p>
    <w:p w14:paraId="01DDC234" w14:textId="77777777" w:rsidR="007F21B8" w:rsidRDefault="00000000">
      <w:pPr>
        <w:tabs>
          <w:tab w:val="left" w:pos="3890"/>
        </w:tabs>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p>
    <w:p w14:paraId="336FE7BC" w14:textId="77777777" w:rsidR="007F21B8" w:rsidRDefault="00000000">
      <w:pP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STAGE 3</w:t>
      </w:r>
    </w:p>
    <w:p w14:paraId="6719DC88" w14:textId="77777777" w:rsidR="007F21B8" w:rsidRDefault="00000000">
      <w:pPr>
        <w:jc w:val="cente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 Information for the examiner: please rate the student's practical skills in examining the cervix on the Cuzco speculum and vaginal examination</w:t>
      </w:r>
    </w:p>
    <w:p w14:paraId="662E37F4" w14:textId="77777777" w:rsidR="007F21B8" w:rsidRDefault="007F21B8">
      <w:pPr>
        <w:jc w:val="center"/>
        <w:rPr>
          <w:rFonts w:ascii="Times New Roman" w:hAnsi="Times New Roman" w:cs="Times New Roman"/>
          <w:sz w:val="20"/>
          <w:szCs w:val="20"/>
          <w:highlight w:val="yellow"/>
          <w:lang w:val="en-US"/>
        </w:rPr>
      </w:pPr>
    </w:p>
    <w:tbl>
      <w:tblPr>
        <w:tblW w:w="1081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0"/>
        <w:gridCol w:w="6662"/>
        <w:gridCol w:w="20"/>
        <w:gridCol w:w="779"/>
        <w:gridCol w:w="799"/>
        <w:gridCol w:w="799"/>
        <w:gridCol w:w="619"/>
      </w:tblGrid>
      <w:tr w:rsidR="007F21B8" w14:paraId="53484D6B" w14:textId="77777777">
        <w:trPr>
          <w:trHeight w:val="480"/>
        </w:trPr>
        <w:tc>
          <w:tcPr>
            <w:tcW w:w="1140" w:type="dxa"/>
          </w:tcPr>
          <w:p w14:paraId="162570B9" w14:textId="77777777" w:rsidR="007F21B8" w:rsidRDefault="00000000">
            <w:pPr>
              <w:spacing w:after="120"/>
              <w:ind w:firstLine="142"/>
              <w:jc w:val="both"/>
              <w:rPr>
                <w:rFonts w:ascii="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No. of steps</w:t>
            </w:r>
          </w:p>
        </w:tc>
        <w:tc>
          <w:tcPr>
            <w:tcW w:w="6682" w:type="dxa"/>
            <w:gridSpan w:val="2"/>
          </w:tcPr>
          <w:p w14:paraId="35621DF5" w14:textId="77777777" w:rsidR="007F21B8" w:rsidRDefault="00000000">
            <w:pPr>
              <w:spacing w:after="120"/>
              <w:rPr>
                <w:rFonts w:ascii="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Criteria for evaluating steps</w:t>
            </w:r>
          </w:p>
        </w:tc>
        <w:tc>
          <w:tcPr>
            <w:tcW w:w="2996" w:type="dxa"/>
            <w:gridSpan w:val="4"/>
          </w:tcPr>
          <w:p w14:paraId="1024150D" w14:textId="77777777" w:rsidR="007F21B8" w:rsidRDefault="00000000">
            <w:pPr>
              <w:spacing w:after="120"/>
              <w:jc w:val="both"/>
              <w:rPr>
                <w:rFonts w:ascii="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Score in points</w:t>
            </w:r>
          </w:p>
        </w:tc>
      </w:tr>
      <w:tr w:rsidR="007F21B8" w14:paraId="250CEC17" w14:textId="77777777">
        <w:trPr>
          <w:trHeight w:val="1132"/>
        </w:trPr>
        <w:tc>
          <w:tcPr>
            <w:tcW w:w="1140" w:type="dxa"/>
          </w:tcPr>
          <w:p w14:paraId="17CED678" w14:textId="77777777" w:rsidR="007F21B8" w:rsidRDefault="007F21B8">
            <w:pPr>
              <w:spacing w:after="120"/>
              <w:ind w:left="283" w:firstLine="176"/>
              <w:rPr>
                <w:rFonts w:ascii="Times New Roman" w:hAnsi="Times New Roman" w:cs="Times New Roman"/>
                <w:b/>
                <w:color w:val="000000"/>
                <w:sz w:val="20"/>
                <w:szCs w:val="20"/>
              </w:rPr>
            </w:pPr>
          </w:p>
          <w:p w14:paraId="75066FD7" w14:textId="77777777" w:rsidR="007F21B8" w:rsidRDefault="00000000">
            <w:pPr>
              <w:ind w:firstLine="176"/>
              <w:jc w:val="center"/>
              <w:rPr>
                <w:rFonts w:ascii="Times New Roman" w:hAnsi="Times New Roman" w:cs="Times New Roman"/>
                <w:sz w:val="20"/>
                <w:szCs w:val="20"/>
              </w:rPr>
            </w:pPr>
            <w:r>
              <w:rPr>
                <w:rFonts w:ascii="Times New Roman" w:hAnsi="Times New Roman" w:cs="Times New Roman"/>
                <w:sz w:val="20"/>
                <w:szCs w:val="20"/>
              </w:rPr>
              <w:t>1.</w:t>
            </w:r>
          </w:p>
        </w:tc>
        <w:tc>
          <w:tcPr>
            <w:tcW w:w="6662" w:type="dxa"/>
          </w:tcPr>
          <w:p w14:paraId="12FD786E"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 xml:space="preserve">He starts examining the cervix in the </w:t>
            </w:r>
            <w:r>
              <w:rPr>
                <w:rFonts w:ascii="Times New Roman" w:hAnsi="Times New Roman" w:cs="Times New Roman"/>
                <w:color w:val="000000"/>
                <w:sz w:val="20"/>
                <w:szCs w:val="20"/>
                <w:lang w:val="en-US"/>
              </w:rPr>
              <w:t>speculum</w:t>
            </w:r>
            <w:r>
              <w:rPr>
                <w:rFonts w:ascii="Times New Roman" w:hAnsi="Times New Roman" w:cs="Times New Roman"/>
                <w:sz w:val="20"/>
                <w:szCs w:val="20"/>
                <w:lang w:val="en-US"/>
              </w:rPr>
              <w:t xml:space="preserve">, for which the Cuzco </w:t>
            </w:r>
            <w:r>
              <w:rPr>
                <w:rFonts w:ascii="Times New Roman" w:hAnsi="Times New Roman" w:cs="Times New Roman"/>
                <w:color w:val="000000"/>
                <w:sz w:val="20"/>
                <w:szCs w:val="20"/>
                <w:lang w:val="en-US"/>
              </w:rPr>
              <w:t>speculum</w:t>
            </w:r>
            <w:r>
              <w:rPr>
                <w:rFonts w:ascii="Times New Roman" w:hAnsi="Times New Roman" w:cs="Times New Roman"/>
                <w:sz w:val="20"/>
                <w:szCs w:val="20"/>
                <w:lang w:val="en-US"/>
              </w:rPr>
              <w:t xml:space="preserve"> is inserted (the rule of inserting the </w:t>
            </w:r>
            <w:r>
              <w:rPr>
                <w:rFonts w:ascii="Times New Roman" w:hAnsi="Times New Roman" w:cs="Times New Roman"/>
                <w:color w:val="000000"/>
                <w:sz w:val="20"/>
                <w:szCs w:val="20"/>
                <w:lang w:val="en-US"/>
              </w:rPr>
              <w:t>speculum</w:t>
            </w:r>
            <w:r>
              <w:rPr>
                <w:rFonts w:ascii="Times New Roman" w:hAnsi="Times New Roman" w:cs="Times New Roman"/>
                <w:sz w:val="20"/>
                <w:szCs w:val="20"/>
                <w:lang w:val="en-US"/>
              </w:rPr>
              <w:t xml:space="preserve"> sideways is observed, then it turns down and opens) and fixed.</w:t>
            </w:r>
          </w:p>
        </w:tc>
        <w:tc>
          <w:tcPr>
            <w:tcW w:w="799" w:type="dxa"/>
            <w:gridSpan w:val="2"/>
          </w:tcPr>
          <w:p w14:paraId="2101C80A" w14:textId="77777777" w:rsidR="007F21B8" w:rsidRDefault="00000000">
            <w:pPr>
              <w:spacing w:after="120"/>
              <w:ind w:left="283"/>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799" w:type="dxa"/>
          </w:tcPr>
          <w:p w14:paraId="5C63E453" w14:textId="77777777" w:rsidR="007F21B8" w:rsidRDefault="00000000">
            <w:pPr>
              <w:spacing w:after="120"/>
              <w:ind w:left="283"/>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9" w:type="dxa"/>
          </w:tcPr>
          <w:p w14:paraId="7F3B22EF" w14:textId="77777777" w:rsidR="007F21B8" w:rsidRDefault="00000000">
            <w:pPr>
              <w:spacing w:after="120"/>
              <w:ind w:left="283"/>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19" w:type="dxa"/>
          </w:tcPr>
          <w:p w14:paraId="1AB8226A" w14:textId="77777777" w:rsidR="007F21B8" w:rsidRDefault="00000000">
            <w:pPr>
              <w:spacing w:after="120"/>
              <w:ind w:left="283"/>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7F21B8" w14:paraId="03805899" w14:textId="77777777">
        <w:trPr>
          <w:trHeight w:val="958"/>
        </w:trPr>
        <w:tc>
          <w:tcPr>
            <w:tcW w:w="1140" w:type="dxa"/>
          </w:tcPr>
          <w:p w14:paraId="7BC9EEF1" w14:textId="77777777" w:rsidR="007F21B8" w:rsidRDefault="00000000">
            <w:pPr>
              <w:spacing w:after="120"/>
              <w:ind w:left="283" w:firstLine="176"/>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2</w:t>
            </w:r>
          </w:p>
        </w:tc>
        <w:tc>
          <w:tcPr>
            <w:tcW w:w="6662" w:type="dxa"/>
          </w:tcPr>
          <w:p w14:paraId="0CE0836C"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Examines the cervix and vaginal mucosa, draws attention to the possibility of hyperemia, evaluates the nature of the discharge.</w:t>
            </w:r>
          </w:p>
        </w:tc>
        <w:tc>
          <w:tcPr>
            <w:tcW w:w="799" w:type="dxa"/>
            <w:gridSpan w:val="2"/>
          </w:tcPr>
          <w:p w14:paraId="1C1E810E"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99" w:type="dxa"/>
          </w:tcPr>
          <w:p w14:paraId="5949C01D"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3,0</w:t>
            </w:r>
          </w:p>
        </w:tc>
        <w:tc>
          <w:tcPr>
            <w:tcW w:w="799" w:type="dxa"/>
          </w:tcPr>
          <w:p w14:paraId="7D5C040E"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4E148007"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0</w:t>
            </w:r>
          </w:p>
        </w:tc>
      </w:tr>
      <w:tr w:rsidR="007F21B8" w14:paraId="3CB9AF2B" w14:textId="77777777">
        <w:trPr>
          <w:trHeight w:val="836"/>
        </w:trPr>
        <w:tc>
          <w:tcPr>
            <w:tcW w:w="1140" w:type="dxa"/>
          </w:tcPr>
          <w:p w14:paraId="6DD3A711" w14:textId="77777777" w:rsidR="007F21B8" w:rsidRDefault="00000000">
            <w:pPr>
              <w:spacing w:after="120"/>
              <w:ind w:left="283" w:firstLine="176"/>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3</w:t>
            </w:r>
          </w:p>
        </w:tc>
        <w:tc>
          <w:tcPr>
            <w:tcW w:w="6662" w:type="dxa"/>
          </w:tcPr>
          <w:p w14:paraId="6BBD2DEF"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Forefinger and thumb of the left hand pushes the large labia. Inserts 2 fingers into the vagina, first the middle finger, which presses the back wall of the vagina, and then the index finger</w:t>
            </w:r>
          </w:p>
        </w:tc>
        <w:tc>
          <w:tcPr>
            <w:tcW w:w="799" w:type="dxa"/>
            <w:gridSpan w:val="2"/>
          </w:tcPr>
          <w:p w14:paraId="53982647"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99" w:type="dxa"/>
          </w:tcPr>
          <w:p w14:paraId="0F0166C2"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3,0</w:t>
            </w:r>
          </w:p>
        </w:tc>
        <w:tc>
          <w:tcPr>
            <w:tcW w:w="799" w:type="dxa"/>
          </w:tcPr>
          <w:p w14:paraId="43CFE8B5"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1A1F457E"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0</w:t>
            </w:r>
          </w:p>
        </w:tc>
      </w:tr>
      <w:tr w:rsidR="007F21B8" w14:paraId="63C1F281" w14:textId="77777777">
        <w:trPr>
          <w:trHeight w:val="1131"/>
        </w:trPr>
        <w:tc>
          <w:tcPr>
            <w:tcW w:w="1140" w:type="dxa"/>
            <w:tcBorders>
              <w:top w:val="single" w:sz="4" w:space="0" w:color="000000"/>
              <w:left w:val="single" w:sz="4" w:space="0" w:color="000000"/>
              <w:bottom w:val="single" w:sz="4" w:space="0" w:color="000000"/>
              <w:right w:val="single" w:sz="4" w:space="0" w:color="000000"/>
            </w:tcBorders>
          </w:tcPr>
          <w:p w14:paraId="3A81C788" w14:textId="77777777" w:rsidR="007F21B8" w:rsidRDefault="00000000">
            <w:pPr>
              <w:spacing w:after="120"/>
              <w:ind w:left="283" w:firstLine="176"/>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4</w:t>
            </w:r>
          </w:p>
        </w:tc>
        <w:tc>
          <w:tcPr>
            <w:tcW w:w="6662" w:type="dxa"/>
            <w:tcBorders>
              <w:top w:val="single" w:sz="4" w:space="0" w:color="000000"/>
              <w:left w:val="single" w:sz="4" w:space="0" w:color="000000"/>
              <w:bottom w:val="single" w:sz="4" w:space="0" w:color="000000"/>
              <w:right w:val="single" w:sz="4" w:space="0" w:color="000000"/>
            </w:tcBorders>
          </w:tcPr>
          <w:p w14:paraId="1FD08E1D"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Assesses the state of the cervix: its relation to the axis of the pelvis, consistency, patency of the cervical canal, length, integrity of the fetal bladder, the nature of the underlying part, the reachability of the cape.</w:t>
            </w:r>
          </w:p>
        </w:tc>
        <w:tc>
          <w:tcPr>
            <w:tcW w:w="799" w:type="dxa"/>
            <w:gridSpan w:val="2"/>
          </w:tcPr>
          <w:p w14:paraId="1EE8C2FB"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99" w:type="dxa"/>
          </w:tcPr>
          <w:p w14:paraId="628CE5DB"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3,0</w:t>
            </w:r>
          </w:p>
        </w:tc>
        <w:tc>
          <w:tcPr>
            <w:tcW w:w="799" w:type="dxa"/>
          </w:tcPr>
          <w:p w14:paraId="525AF81F"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06ED96E1"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0</w:t>
            </w:r>
          </w:p>
        </w:tc>
      </w:tr>
      <w:tr w:rsidR="007F21B8" w14:paraId="25E80A62" w14:textId="77777777">
        <w:trPr>
          <w:trHeight w:val="836"/>
        </w:trPr>
        <w:tc>
          <w:tcPr>
            <w:tcW w:w="1140" w:type="dxa"/>
            <w:tcBorders>
              <w:top w:val="single" w:sz="4" w:space="0" w:color="000000"/>
              <w:left w:val="single" w:sz="4" w:space="0" w:color="000000"/>
              <w:bottom w:val="single" w:sz="4" w:space="0" w:color="000000"/>
              <w:right w:val="single" w:sz="4" w:space="0" w:color="000000"/>
            </w:tcBorders>
          </w:tcPr>
          <w:p w14:paraId="2281249E" w14:textId="77777777" w:rsidR="007F21B8" w:rsidRDefault="00000000">
            <w:pPr>
              <w:spacing w:after="120"/>
              <w:ind w:left="283" w:firstLine="176"/>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5</w:t>
            </w:r>
          </w:p>
        </w:tc>
        <w:tc>
          <w:tcPr>
            <w:tcW w:w="6662" w:type="dxa"/>
            <w:tcBorders>
              <w:top w:val="single" w:sz="4" w:space="0" w:color="000000"/>
              <w:left w:val="single" w:sz="4" w:space="0" w:color="000000"/>
              <w:bottom w:val="single" w:sz="4" w:space="0" w:color="000000"/>
              <w:right w:val="single" w:sz="4" w:space="0" w:color="000000"/>
            </w:tcBorders>
          </w:tcPr>
          <w:p w14:paraId="4F668E80" w14:textId="77777777" w:rsidR="007F21B8" w:rsidRDefault="00000000">
            <w:pPr>
              <w:spacing w:after="120"/>
              <w:ind w:left="283"/>
              <w:jc w:val="both"/>
              <w:rPr>
                <w:rFonts w:ascii="Times New Roman" w:hAnsi="Times New Roman" w:cs="Times New Roman"/>
                <w:color w:val="000000"/>
                <w:sz w:val="20"/>
                <w:szCs w:val="20"/>
                <w:highlight w:val="yellow"/>
                <w:lang w:val="en-US"/>
              </w:rPr>
            </w:pPr>
            <w:r>
              <w:rPr>
                <w:rFonts w:ascii="Times New Roman" w:eastAsia="Times New Roman" w:hAnsi="Times New Roman" w:cs="Times New Roman"/>
                <w:color w:val="000000"/>
                <w:sz w:val="20"/>
                <w:szCs w:val="20"/>
                <w:lang w:val="en-US"/>
              </w:rPr>
              <w:t>After examination, the fingers are removed from the vagina, examines and evaluates the nature of the discharge (bloody, purulent, mucous).</w:t>
            </w:r>
          </w:p>
        </w:tc>
        <w:tc>
          <w:tcPr>
            <w:tcW w:w="799" w:type="dxa"/>
            <w:gridSpan w:val="2"/>
          </w:tcPr>
          <w:p w14:paraId="2C759AD2"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99" w:type="dxa"/>
          </w:tcPr>
          <w:p w14:paraId="36C1275B"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3,0</w:t>
            </w:r>
          </w:p>
        </w:tc>
        <w:tc>
          <w:tcPr>
            <w:tcW w:w="799" w:type="dxa"/>
          </w:tcPr>
          <w:p w14:paraId="2B0FA953"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12DF91C6"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0</w:t>
            </w:r>
          </w:p>
        </w:tc>
      </w:tr>
      <w:tr w:rsidR="007F21B8" w14:paraId="40687A3B" w14:textId="77777777">
        <w:trPr>
          <w:trHeight w:val="401"/>
        </w:trPr>
        <w:tc>
          <w:tcPr>
            <w:tcW w:w="7802" w:type="dxa"/>
            <w:gridSpan w:val="2"/>
            <w:tcBorders>
              <w:top w:val="single" w:sz="4" w:space="0" w:color="000000"/>
              <w:left w:val="single" w:sz="4" w:space="0" w:color="000000"/>
              <w:bottom w:val="single" w:sz="4" w:space="0" w:color="000000"/>
              <w:right w:val="single" w:sz="4" w:space="0" w:color="000000"/>
            </w:tcBorders>
          </w:tcPr>
          <w:p w14:paraId="51E326F2" w14:textId="77777777" w:rsidR="007F21B8" w:rsidRDefault="00000000">
            <w:pPr>
              <w:spacing w:after="120"/>
              <w:ind w:left="283"/>
              <w:jc w:val="both"/>
              <w:rPr>
                <w:rFonts w:ascii="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Total</w:t>
            </w:r>
          </w:p>
        </w:tc>
        <w:tc>
          <w:tcPr>
            <w:tcW w:w="799" w:type="dxa"/>
            <w:gridSpan w:val="2"/>
          </w:tcPr>
          <w:p w14:paraId="1259E77C" w14:textId="77777777" w:rsidR="007F21B8" w:rsidRDefault="00000000">
            <w:pPr>
              <w:rPr>
                <w:rFonts w:ascii="Times New Roman" w:hAnsi="Times New Roman" w:cs="Times New Roman"/>
                <w:b/>
                <w:sz w:val="20"/>
                <w:szCs w:val="20"/>
              </w:rPr>
            </w:pPr>
            <w:r>
              <w:rPr>
                <w:rFonts w:ascii="Times New Roman" w:hAnsi="Times New Roman" w:cs="Times New Roman"/>
                <w:b/>
                <w:sz w:val="20"/>
                <w:szCs w:val="20"/>
              </w:rPr>
              <w:t>30</w:t>
            </w:r>
          </w:p>
        </w:tc>
        <w:tc>
          <w:tcPr>
            <w:tcW w:w="799" w:type="dxa"/>
          </w:tcPr>
          <w:p w14:paraId="1E124429" w14:textId="77777777" w:rsidR="007F21B8" w:rsidRDefault="00000000">
            <w:pPr>
              <w:rPr>
                <w:rFonts w:ascii="Times New Roman" w:hAnsi="Times New Roman" w:cs="Times New Roman"/>
                <w:b/>
                <w:sz w:val="20"/>
                <w:szCs w:val="20"/>
              </w:rPr>
            </w:pPr>
            <w:r>
              <w:rPr>
                <w:rFonts w:ascii="Times New Roman" w:hAnsi="Times New Roman" w:cs="Times New Roman"/>
                <w:b/>
                <w:sz w:val="20"/>
                <w:szCs w:val="20"/>
              </w:rPr>
              <w:t>15</w:t>
            </w:r>
          </w:p>
        </w:tc>
        <w:tc>
          <w:tcPr>
            <w:tcW w:w="799" w:type="dxa"/>
          </w:tcPr>
          <w:p w14:paraId="3DCD90A4" w14:textId="77777777" w:rsidR="007F21B8" w:rsidRDefault="00000000">
            <w:pPr>
              <w:rPr>
                <w:rFonts w:ascii="Times New Roman" w:hAnsi="Times New Roman" w:cs="Times New Roman"/>
                <w:b/>
                <w:sz w:val="20"/>
                <w:szCs w:val="20"/>
              </w:rPr>
            </w:pPr>
            <w:r>
              <w:rPr>
                <w:rFonts w:ascii="Times New Roman" w:hAnsi="Times New Roman" w:cs="Times New Roman"/>
                <w:b/>
                <w:sz w:val="20"/>
                <w:szCs w:val="20"/>
              </w:rPr>
              <w:t>7,5</w:t>
            </w:r>
          </w:p>
        </w:tc>
        <w:tc>
          <w:tcPr>
            <w:tcW w:w="619" w:type="dxa"/>
          </w:tcPr>
          <w:p w14:paraId="1232C2D1" w14:textId="77777777" w:rsidR="007F21B8" w:rsidRDefault="00000000">
            <w:pPr>
              <w:rPr>
                <w:rFonts w:ascii="Times New Roman" w:hAnsi="Times New Roman" w:cs="Times New Roman"/>
                <w:b/>
                <w:sz w:val="20"/>
                <w:szCs w:val="20"/>
              </w:rPr>
            </w:pPr>
            <w:r>
              <w:rPr>
                <w:rFonts w:ascii="Times New Roman" w:hAnsi="Times New Roman" w:cs="Times New Roman"/>
                <w:b/>
                <w:sz w:val="20"/>
                <w:szCs w:val="20"/>
              </w:rPr>
              <w:t>0</w:t>
            </w:r>
          </w:p>
        </w:tc>
      </w:tr>
    </w:tbl>
    <w:p w14:paraId="03260D04" w14:textId="77777777" w:rsidR="007F21B8" w:rsidRDefault="00000000">
      <w:pPr>
        <w:rPr>
          <w:rFonts w:ascii="Times New Roman" w:hAnsi="Times New Roman" w:cs="Times New Roman"/>
          <w:sz w:val="20"/>
          <w:szCs w:val="20"/>
          <w:lang w:val="en-US"/>
        </w:rPr>
      </w:pPr>
      <w:r>
        <w:rPr>
          <w:rFonts w:ascii="Times New Roman" w:hAnsi="Times New Roman" w:cs="Times New Roman"/>
          <w:sz w:val="20"/>
          <w:szCs w:val="20"/>
          <w:lang w:val="en-US"/>
        </w:rPr>
        <w:t>The maximum score for the stage is 40</w:t>
      </w:r>
    </w:p>
    <w:p w14:paraId="65CE154A" w14:textId="77777777" w:rsidR="007F21B8" w:rsidRDefault="00000000">
      <w:pPr>
        <w:rPr>
          <w:rFonts w:ascii="Times New Roman" w:hAnsi="Times New Roman" w:cs="Times New Roman"/>
          <w:b/>
          <w:color w:val="000000"/>
          <w:sz w:val="20"/>
          <w:szCs w:val="20"/>
          <w:lang w:val="en-US"/>
        </w:rPr>
      </w:pPr>
      <w:r>
        <w:rPr>
          <w:rFonts w:ascii="Times New Roman" w:hAnsi="Times New Roman" w:cs="Times New Roman"/>
          <w:sz w:val="20"/>
          <w:szCs w:val="20"/>
          <w:lang w:val="en-US"/>
        </w:rPr>
        <w:t>Time allotted for the task - 5 minutes</w:t>
      </w:r>
    </w:p>
    <w:p w14:paraId="2E1392A0" w14:textId="77777777" w:rsidR="007F21B8" w:rsidRDefault="007F21B8">
      <w:pPr>
        <w:rPr>
          <w:rFonts w:ascii="Times New Roman" w:hAnsi="Times New Roman" w:cs="Times New Roman"/>
          <w:b/>
          <w:color w:val="000000"/>
          <w:sz w:val="20"/>
          <w:szCs w:val="20"/>
          <w:lang w:val="en-US"/>
        </w:rPr>
      </w:pPr>
    </w:p>
    <w:p w14:paraId="3FECCD55" w14:textId="77777777" w:rsidR="007F21B8" w:rsidRDefault="00000000">
      <w:pPr>
        <w:rPr>
          <w:rFonts w:ascii="Times New Roman" w:hAnsi="Times New Roman" w:cs="Times New Roman"/>
          <w:b/>
          <w:sz w:val="20"/>
          <w:szCs w:val="20"/>
          <w:lang w:val="en-US"/>
        </w:rPr>
      </w:pPr>
      <w:r>
        <w:rPr>
          <w:rFonts w:ascii="Times New Roman" w:hAnsi="Times New Roman" w:cs="Times New Roman"/>
          <w:b/>
          <w:color w:val="000000"/>
          <w:sz w:val="20"/>
          <w:szCs w:val="20"/>
          <w:lang w:val="en-US"/>
        </w:rPr>
        <w:t xml:space="preserve">      </w:t>
      </w:r>
      <w:r>
        <w:rPr>
          <w:rFonts w:ascii="Times New Roman" w:hAnsi="Times New Roman" w:cs="Times New Roman"/>
          <w:b/>
          <w:sz w:val="20"/>
          <w:szCs w:val="20"/>
          <w:lang w:val="en-US"/>
        </w:rPr>
        <w:t>STAGE 4</w:t>
      </w:r>
    </w:p>
    <w:p w14:paraId="7A8DFB1C" w14:textId="77777777" w:rsidR="007F21B8" w:rsidRDefault="00000000">
      <w:pPr>
        <w:shd w:val="clear" w:color="auto" w:fill="FFFFFF"/>
        <w:ind w:firstLine="360"/>
        <w:rPr>
          <w:rFonts w:ascii="Times New Roman" w:hAnsi="Times New Roman" w:cs="Times New Roman"/>
          <w:b/>
          <w:sz w:val="20"/>
          <w:szCs w:val="20"/>
          <w:lang w:val="en-US"/>
        </w:rPr>
      </w:pPr>
      <w:r>
        <w:rPr>
          <w:rFonts w:ascii="Times New Roman" w:hAnsi="Times New Roman" w:cs="Times New Roman"/>
          <w:b/>
          <w:sz w:val="20"/>
          <w:szCs w:val="20"/>
          <w:lang w:val="en-US"/>
        </w:rPr>
        <w:t xml:space="preserve">Information for the examiner: Please rate the student's practical skills in active management </w:t>
      </w:r>
    </w:p>
    <w:p w14:paraId="33E75B15" w14:textId="77777777" w:rsidR="007F21B8" w:rsidRDefault="00000000">
      <w:pPr>
        <w:shd w:val="clear" w:color="auto" w:fill="FFFFFF"/>
        <w:ind w:firstLine="360"/>
        <w:rPr>
          <w:rFonts w:ascii="Times New Roman" w:hAnsi="Times New Roman" w:cs="Times New Roman"/>
          <w:b/>
          <w:sz w:val="20"/>
          <w:szCs w:val="20"/>
        </w:rPr>
      </w:pPr>
      <w:r>
        <w:rPr>
          <w:rFonts w:ascii="Times New Roman" w:hAnsi="Times New Roman" w:cs="Times New Roman"/>
          <w:b/>
          <w:sz w:val="20"/>
          <w:szCs w:val="20"/>
          <w:lang w:val="en-US"/>
        </w:rPr>
        <w:t xml:space="preserve">                                                                           </w:t>
      </w:r>
      <w:r>
        <w:rPr>
          <w:rFonts w:ascii="Times New Roman" w:hAnsi="Times New Roman" w:cs="Times New Roman"/>
          <w:b/>
          <w:sz w:val="20"/>
          <w:szCs w:val="20"/>
        </w:rPr>
        <w:t>of the III stage of labor</w:t>
      </w:r>
    </w:p>
    <w:tbl>
      <w:tblPr>
        <w:tblW w:w="15220"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5"/>
        <w:gridCol w:w="9325"/>
        <w:gridCol w:w="1078"/>
        <w:gridCol w:w="1078"/>
        <w:gridCol w:w="1078"/>
        <w:gridCol w:w="1296"/>
      </w:tblGrid>
      <w:tr w:rsidR="007F21B8" w14:paraId="4AEE1348" w14:textId="77777777">
        <w:trPr>
          <w:trHeight w:val="483"/>
        </w:trPr>
        <w:tc>
          <w:tcPr>
            <w:tcW w:w="1365" w:type="dxa"/>
          </w:tcPr>
          <w:p w14:paraId="4D9DFC7C" w14:textId="77777777" w:rsidR="007F21B8" w:rsidRDefault="00000000">
            <w:pPr>
              <w:ind w:firstLine="142"/>
              <w:jc w:val="both"/>
              <w:rPr>
                <w:rFonts w:ascii="Times New Roman" w:hAnsi="Times New Roman" w:cs="Times New Roman"/>
                <w:b/>
                <w:sz w:val="20"/>
                <w:szCs w:val="20"/>
                <w:highlight w:val="yellow"/>
              </w:rPr>
            </w:pPr>
            <w:r>
              <w:rPr>
                <w:rFonts w:ascii="Times New Roman" w:hAnsi="Times New Roman" w:cs="Times New Roman"/>
                <w:sz w:val="20"/>
                <w:szCs w:val="20"/>
              </w:rPr>
              <w:t>No. of steps</w:t>
            </w:r>
          </w:p>
        </w:tc>
        <w:tc>
          <w:tcPr>
            <w:tcW w:w="9325" w:type="dxa"/>
          </w:tcPr>
          <w:p w14:paraId="40EC024E" w14:textId="77777777" w:rsidR="007F21B8" w:rsidRDefault="00000000">
            <w:pPr>
              <w:rPr>
                <w:rFonts w:ascii="Times New Roman" w:hAnsi="Times New Roman" w:cs="Times New Roman"/>
                <w:b/>
                <w:sz w:val="20"/>
                <w:szCs w:val="20"/>
                <w:highlight w:val="yellow"/>
              </w:rPr>
            </w:pPr>
            <w:r>
              <w:rPr>
                <w:rFonts w:ascii="Times New Roman" w:hAnsi="Times New Roman" w:cs="Times New Roman"/>
                <w:b/>
                <w:sz w:val="20"/>
                <w:szCs w:val="20"/>
                <w:highlight w:val="yellow"/>
              </w:rPr>
              <w:t xml:space="preserve"> </w:t>
            </w:r>
            <w:r>
              <w:rPr>
                <w:rFonts w:ascii="Times New Roman" w:hAnsi="Times New Roman" w:cs="Times New Roman"/>
                <w:sz w:val="20"/>
                <w:szCs w:val="20"/>
              </w:rPr>
              <w:t>Criteria for evaluating steps</w:t>
            </w:r>
          </w:p>
        </w:tc>
        <w:tc>
          <w:tcPr>
            <w:tcW w:w="4530" w:type="dxa"/>
            <w:gridSpan w:val="4"/>
          </w:tcPr>
          <w:p w14:paraId="39213B56" w14:textId="77777777" w:rsidR="007F21B8" w:rsidRDefault="00000000">
            <w:pPr>
              <w:rPr>
                <w:rFonts w:ascii="Times New Roman" w:hAnsi="Times New Roman" w:cs="Times New Roman"/>
                <w:b/>
                <w:sz w:val="20"/>
                <w:szCs w:val="20"/>
                <w:highlight w:val="yellow"/>
              </w:rPr>
            </w:pPr>
            <w:r>
              <w:rPr>
                <w:rFonts w:ascii="Times New Roman" w:hAnsi="Times New Roman" w:cs="Times New Roman"/>
                <w:sz w:val="20"/>
                <w:szCs w:val="20"/>
              </w:rPr>
              <w:t>Score in points</w:t>
            </w:r>
          </w:p>
        </w:tc>
      </w:tr>
      <w:tr w:rsidR="007F21B8" w14:paraId="594FB094" w14:textId="77777777">
        <w:trPr>
          <w:cantSplit/>
          <w:trHeight w:val="658"/>
        </w:trPr>
        <w:tc>
          <w:tcPr>
            <w:tcW w:w="1365" w:type="dxa"/>
          </w:tcPr>
          <w:p w14:paraId="2A667E1C"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1.</w:t>
            </w:r>
          </w:p>
        </w:tc>
        <w:tc>
          <w:tcPr>
            <w:tcW w:w="9325" w:type="dxa"/>
          </w:tcPr>
          <w:p w14:paraId="3900C08E" w14:textId="77777777" w:rsidR="007F21B8" w:rsidRDefault="00000000">
            <w:pPr>
              <w:keepNext/>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Introduces oxytocin - 10 U / m into the thigh area within 1 minute after the birth of the child.</w:t>
            </w:r>
          </w:p>
        </w:tc>
        <w:tc>
          <w:tcPr>
            <w:tcW w:w="1078" w:type="dxa"/>
          </w:tcPr>
          <w:p w14:paraId="6CE7CCE4"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6,0</w:t>
            </w:r>
          </w:p>
        </w:tc>
        <w:tc>
          <w:tcPr>
            <w:tcW w:w="1078" w:type="dxa"/>
          </w:tcPr>
          <w:p w14:paraId="13AC47B5"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3,0</w:t>
            </w:r>
          </w:p>
        </w:tc>
        <w:tc>
          <w:tcPr>
            <w:tcW w:w="1078" w:type="dxa"/>
          </w:tcPr>
          <w:p w14:paraId="5347AE6A"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1,5</w:t>
            </w:r>
          </w:p>
        </w:tc>
        <w:tc>
          <w:tcPr>
            <w:tcW w:w="1296" w:type="dxa"/>
          </w:tcPr>
          <w:p w14:paraId="7FFAF32B"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0540CFA9" w14:textId="77777777">
        <w:trPr>
          <w:cantSplit/>
          <w:trHeight w:val="650"/>
        </w:trPr>
        <w:tc>
          <w:tcPr>
            <w:tcW w:w="1365" w:type="dxa"/>
          </w:tcPr>
          <w:p w14:paraId="613616A0"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lastRenderedPageBreak/>
              <w:t>2.</w:t>
            </w:r>
          </w:p>
        </w:tc>
        <w:tc>
          <w:tcPr>
            <w:tcW w:w="9325" w:type="dxa"/>
          </w:tcPr>
          <w:p w14:paraId="730ED170" w14:textId="77777777" w:rsidR="007F21B8" w:rsidRDefault="00000000">
            <w:pPr>
              <w:keepNext/>
              <w:tabs>
                <w:tab w:val="left" w:pos="340"/>
              </w:tabs>
              <w:jc w:val="both"/>
              <w:rPr>
                <w:rFonts w:ascii="Times New Roman" w:hAnsi="Times New Roman" w:cs="Times New Roman"/>
                <w:sz w:val="20"/>
                <w:szCs w:val="20"/>
                <w:lang w:val="en-US"/>
              </w:rPr>
            </w:pPr>
            <w:r>
              <w:rPr>
                <w:rFonts w:ascii="Times New Roman" w:hAnsi="Times New Roman" w:cs="Times New Roman"/>
                <w:sz w:val="20"/>
                <w:szCs w:val="20"/>
                <w:lang w:val="en-US"/>
              </w:rPr>
              <w:t>Clamps the umbilical cord with a clamp closer to the perineum. Holds the clamped umbilical cord and the ends of the clamp with one hand. The other hand is placed directly over the woman's pubic area and holds the uterus, moving it away from the womb during controlled pulling of the umbilical cord (this helps to avoid uterine eversion). Gently stretches the umbilical cord and waits for a strong contraction of the uterus (usually after 2-3 minutes). With contraction of the uterus and lengthening of the umbilical cord, very carefully pulls down the umbilical cord until the birth of the placenta, with the other hand continues to remove the uterus in the direction opposite to pulling on the umbilical cord.</w:t>
            </w:r>
          </w:p>
          <w:p w14:paraId="1A85A34F" w14:textId="77777777" w:rsidR="007F21B8" w:rsidRDefault="00000000">
            <w:pPr>
              <w:keepNext/>
              <w:tabs>
                <w:tab w:val="left" w:pos="340"/>
              </w:tabs>
              <w:jc w:val="both"/>
              <w:rPr>
                <w:rFonts w:ascii="Times New Roman" w:hAnsi="Times New Roman" w:cs="Times New Roman"/>
                <w:sz w:val="20"/>
                <w:szCs w:val="20"/>
                <w:highlight w:val="yellow"/>
              </w:rPr>
            </w:pPr>
            <w:r>
              <w:rPr>
                <w:rFonts w:ascii="Times New Roman" w:hAnsi="Times New Roman" w:cs="Times New Roman"/>
                <w:sz w:val="20"/>
                <w:szCs w:val="20"/>
                <w:lang w:val="en-US"/>
              </w:rPr>
              <w:t xml:space="preserve"> At the birth of the placenta, the examinee holds it with both hands and gently turns it until the membranes are delivered. </w:t>
            </w:r>
            <w:r>
              <w:rPr>
                <w:rFonts w:ascii="Times New Roman" w:hAnsi="Times New Roman" w:cs="Times New Roman"/>
                <w:sz w:val="20"/>
                <w:szCs w:val="20"/>
              </w:rPr>
              <w:t>Slowly sips the afterbirth until the completion of childbirth.</w:t>
            </w:r>
          </w:p>
        </w:tc>
        <w:tc>
          <w:tcPr>
            <w:tcW w:w="1078" w:type="dxa"/>
          </w:tcPr>
          <w:p w14:paraId="13D6DDA7" w14:textId="77777777" w:rsidR="007F21B8" w:rsidRDefault="00000000">
            <w:pPr>
              <w:keepNext/>
              <w:tabs>
                <w:tab w:val="left" w:pos="340"/>
              </w:tabs>
              <w:jc w:val="both"/>
              <w:rPr>
                <w:rFonts w:ascii="Times New Roman" w:hAnsi="Times New Roman" w:cs="Times New Roman"/>
                <w:sz w:val="20"/>
                <w:szCs w:val="20"/>
              </w:rPr>
            </w:pPr>
            <w:r>
              <w:rPr>
                <w:rFonts w:ascii="Times New Roman" w:hAnsi="Times New Roman" w:cs="Times New Roman"/>
                <w:sz w:val="20"/>
                <w:szCs w:val="20"/>
              </w:rPr>
              <w:t>6,0</w:t>
            </w:r>
          </w:p>
        </w:tc>
        <w:tc>
          <w:tcPr>
            <w:tcW w:w="1078" w:type="dxa"/>
          </w:tcPr>
          <w:p w14:paraId="3501FBE0" w14:textId="77777777" w:rsidR="007F21B8" w:rsidRDefault="00000000">
            <w:pPr>
              <w:keepNext/>
              <w:tabs>
                <w:tab w:val="left" w:pos="340"/>
              </w:tabs>
              <w:jc w:val="both"/>
              <w:rPr>
                <w:rFonts w:ascii="Times New Roman" w:hAnsi="Times New Roman" w:cs="Times New Roman"/>
                <w:sz w:val="20"/>
                <w:szCs w:val="20"/>
              </w:rPr>
            </w:pPr>
            <w:r>
              <w:rPr>
                <w:rFonts w:ascii="Times New Roman" w:hAnsi="Times New Roman" w:cs="Times New Roman"/>
                <w:sz w:val="20"/>
                <w:szCs w:val="20"/>
              </w:rPr>
              <w:t>3,0</w:t>
            </w:r>
          </w:p>
        </w:tc>
        <w:tc>
          <w:tcPr>
            <w:tcW w:w="1078" w:type="dxa"/>
          </w:tcPr>
          <w:p w14:paraId="2828A0A9" w14:textId="77777777" w:rsidR="007F21B8" w:rsidRDefault="00000000">
            <w:pPr>
              <w:keepNext/>
              <w:tabs>
                <w:tab w:val="left" w:pos="340"/>
              </w:tabs>
              <w:jc w:val="both"/>
              <w:rPr>
                <w:rFonts w:ascii="Times New Roman" w:hAnsi="Times New Roman" w:cs="Times New Roman"/>
                <w:sz w:val="20"/>
                <w:szCs w:val="20"/>
              </w:rPr>
            </w:pPr>
            <w:r>
              <w:rPr>
                <w:rFonts w:ascii="Times New Roman" w:hAnsi="Times New Roman" w:cs="Times New Roman"/>
                <w:sz w:val="20"/>
                <w:szCs w:val="20"/>
              </w:rPr>
              <w:t>1,5</w:t>
            </w:r>
          </w:p>
        </w:tc>
        <w:tc>
          <w:tcPr>
            <w:tcW w:w="1296" w:type="dxa"/>
          </w:tcPr>
          <w:p w14:paraId="39A83688" w14:textId="77777777" w:rsidR="007F21B8" w:rsidRDefault="00000000">
            <w:pPr>
              <w:keepNext/>
              <w:tabs>
                <w:tab w:val="left" w:pos="340"/>
              </w:tabs>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683C644E" w14:textId="77777777">
        <w:trPr>
          <w:cantSplit/>
          <w:trHeight w:val="518"/>
        </w:trPr>
        <w:tc>
          <w:tcPr>
            <w:tcW w:w="1365" w:type="dxa"/>
          </w:tcPr>
          <w:p w14:paraId="226B281D"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3.</w:t>
            </w:r>
          </w:p>
        </w:tc>
        <w:tc>
          <w:tcPr>
            <w:tcW w:w="9325" w:type="dxa"/>
          </w:tcPr>
          <w:p w14:paraId="03EEB056" w14:textId="77777777" w:rsidR="007F21B8" w:rsidRDefault="00000000">
            <w:pPr>
              <w:keepNext/>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After the birth of the placenta, he immediately massages the fundus of the uterus through the anterior abdominal wall of the woman until uterine contractions appear.</w:t>
            </w:r>
          </w:p>
        </w:tc>
        <w:tc>
          <w:tcPr>
            <w:tcW w:w="1078" w:type="dxa"/>
          </w:tcPr>
          <w:p w14:paraId="76EF97E0"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6,0</w:t>
            </w:r>
          </w:p>
        </w:tc>
        <w:tc>
          <w:tcPr>
            <w:tcW w:w="1078" w:type="dxa"/>
          </w:tcPr>
          <w:p w14:paraId="60A254E6"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3,0</w:t>
            </w:r>
          </w:p>
        </w:tc>
        <w:tc>
          <w:tcPr>
            <w:tcW w:w="1078" w:type="dxa"/>
          </w:tcPr>
          <w:p w14:paraId="4E9FE461"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1,5</w:t>
            </w:r>
          </w:p>
        </w:tc>
        <w:tc>
          <w:tcPr>
            <w:tcW w:w="1296" w:type="dxa"/>
          </w:tcPr>
          <w:p w14:paraId="67093B7F"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374D1572" w14:textId="77777777">
        <w:trPr>
          <w:cantSplit/>
          <w:trHeight w:val="1423"/>
        </w:trPr>
        <w:tc>
          <w:tcPr>
            <w:tcW w:w="1365" w:type="dxa"/>
          </w:tcPr>
          <w:p w14:paraId="6FE0F720"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4.</w:t>
            </w:r>
          </w:p>
        </w:tc>
        <w:tc>
          <w:tcPr>
            <w:tcW w:w="9325" w:type="dxa"/>
          </w:tcPr>
          <w:p w14:paraId="24756AF5" w14:textId="77777777" w:rsidR="007F21B8" w:rsidRDefault="00000000">
            <w:pPr>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The examinee carefully examines the placenta to ensure its integrity, for which he lifts the placenta by the umbilical cord and determines the presence of all membranes. The placenta is laid out on a square tray with the maternal surface up and carefully examines one lobule after another, carefully examines the edges of the placenta (the edges of the whole placenta are smooth and do not have dangling vessels extending from them).</w:t>
            </w:r>
          </w:p>
        </w:tc>
        <w:tc>
          <w:tcPr>
            <w:tcW w:w="1078" w:type="dxa"/>
          </w:tcPr>
          <w:p w14:paraId="4794F4DF" w14:textId="77777777" w:rsidR="007F21B8" w:rsidRDefault="00000000">
            <w:pPr>
              <w:jc w:val="both"/>
              <w:rPr>
                <w:rFonts w:ascii="Times New Roman" w:hAnsi="Times New Roman" w:cs="Times New Roman"/>
                <w:sz w:val="20"/>
                <w:szCs w:val="20"/>
              </w:rPr>
            </w:pPr>
            <w:r>
              <w:rPr>
                <w:rFonts w:ascii="Times New Roman" w:hAnsi="Times New Roman" w:cs="Times New Roman"/>
                <w:sz w:val="20"/>
                <w:szCs w:val="20"/>
              </w:rPr>
              <w:t>6,0</w:t>
            </w:r>
          </w:p>
        </w:tc>
        <w:tc>
          <w:tcPr>
            <w:tcW w:w="1078" w:type="dxa"/>
          </w:tcPr>
          <w:p w14:paraId="3882EDDF" w14:textId="77777777" w:rsidR="007F21B8" w:rsidRDefault="00000000">
            <w:pPr>
              <w:jc w:val="both"/>
              <w:rPr>
                <w:rFonts w:ascii="Times New Roman" w:hAnsi="Times New Roman" w:cs="Times New Roman"/>
                <w:sz w:val="20"/>
                <w:szCs w:val="20"/>
              </w:rPr>
            </w:pPr>
            <w:r>
              <w:rPr>
                <w:rFonts w:ascii="Times New Roman" w:hAnsi="Times New Roman" w:cs="Times New Roman"/>
                <w:sz w:val="20"/>
                <w:szCs w:val="20"/>
              </w:rPr>
              <w:t>3,0</w:t>
            </w:r>
          </w:p>
        </w:tc>
        <w:tc>
          <w:tcPr>
            <w:tcW w:w="1078" w:type="dxa"/>
          </w:tcPr>
          <w:p w14:paraId="11EC5C35" w14:textId="77777777" w:rsidR="007F21B8" w:rsidRDefault="00000000">
            <w:pPr>
              <w:jc w:val="both"/>
              <w:rPr>
                <w:rFonts w:ascii="Times New Roman" w:hAnsi="Times New Roman" w:cs="Times New Roman"/>
                <w:sz w:val="20"/>
                <w:szCs w:val="20"/>
              </w:rPr>
            </w:pPr>
            <w:r>
              <w:rPr>
                <w:rFonts w:ascii="Times New Roman" w:hAnsi="Times New Roman" w:cs="Times New Roman"/>
                <w:sz w:val="20"/>
                <w:szCs w:val="20"/>
              </w:rPr>
              <w:t>1,5</w:t>
            </w:r>
          </w:p>
        </w:tc>
        <w:tc>
          <w:tcPr>
            <w:tcW w:w="1296" w:type="dxa"/>
          </w:tcPr>
          <w:p w14:paraId="339A08B7" w14:textId="77777777" w:rsidR="007F21B8" w:rsidRDefault="00000000">
            <w:pPr>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15826F8E" w14:textId="77777777">
        <w:trPr>
          <w:cantSplit/>
          <w:trHeight w:val="1505"/>
        </w:trPr>
        <w:tc>
          <w:tcPr>
            <w:tcW w:w="1365" w:type="dxa"/>
          </w:tcPr>
          <w:p w14:paraId="233C7C66" w14:textId="77777777" w:rsidR="007F21B8" w:rsidRDefault="00000000">
            <w:pPr>
              <w:rPr>
                <w:rFonts w:ascii="Times New Roman" w:hAnsi="Times New Roman" w:cs="Times New Roman"/>
                <w:sz w:val="20"/>
                <w:szCs w:val="20"/>
              </w:rPr>
            </w:pPr>
            <w:r>
              <w:rPr>
                <w:rFonts w:ascii="Times New Roman" w:hAnsi="Times New Roman" w:cs="Times New Roman"/>
                <w:sz w:val="20"/>
                <w:szCs w:val="20"/>
              </w:rPr>
              <w:t>5.</w:t>
            </w:r>
          </w:p>
        </w:tc>
        <w:tc>
          <w:tcPr>
            <w:tcW w:w="9325" w:type="dxa"/>
          </w:tcPr>
          <w:p w14:paraId="627D218E" w14:textId="77777777" w:rsidR="007F21B8" w:rsidRDefault="00000000">
            <w:pPr>
              <w:keepNext/>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Then he proceeds to the examination of the membranes: he turns the placenta with the maternal side down, takes the edges of the rupture of the membranes with his fingers and straightens them, trying to restore the egg chamber. At the same time, he draws attention to the integrity of the aqueous and fleecy membranes and finds out if there are any torn vessels between the membranes extending from the edge of the placenta (torn vessels indicate the presence of an additional placental lobule that remained in the uterine cavity).</w:t>
            </w:r>
          </w:p>
        </w:tc>
        <w:tc>
          <w:tcPr>
            <w:tcW w:w="1078" w:type="dxa"/>
          </w:tcPr>
          <w:p w14:paraId="757D2FE1"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6,0</w:t>
            </w:r>
          </w:p>
        </w:tc>
        <w:tc>
          <w:tcPr>
            <w:tcW w:w="1078" w:type="dxa"/>
          </w:tcPr>
          <w:p w14:paraId="5EA2CF23"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3,0</w:t>
            </w:r>
          </w:p>
        </w:tc>
        <w:tc>
          <w:tcPr>
            <w:tcW w:w="1078" w:type="dxa"/>
          </w:tcPr>
          <w:p w14:paraId="26F14A0F"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1,5</w:t>
            </w:r>
          </w:p>
        </w:tc>
        <w:tc>
          <w:tcPr>
            <w:tcW w:w="1296" w:type="dxa"/>
          </w:tcPr>
          <w:p w14:paraId="11B2DAD9"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12A724C7" w14:textId="77777777">
        <w:trPr>
          <w:cantSplit/>
          <w:trHeight w:val="613"/>
        </w:trPr>
        <w:tc>
          <w:tcPr>
            <w:tcW w:w="10690" w:type="dxa"/>
            <w:gridSpan w:val="2"/>
          </w:tcPr>
          <w:p w14:paraId="47FE6151" w14:textId="77777777" w:rsidR="007F21B8" w:rsidRDefault="00000000">
            <w:pPr>
              <w:keepNext/>
              <w:jc w:val="both"/>
              <w:rPr>
                <w:rFonts w:ascii="Times New Roman" w:hAnsi="Times New Roman" w:cs="Times New Roman"/>
                <w:sz w:val="20"/>
                <w:szCs w:val="20"/>
                <w:highlight w:val="yellow"/>
              </w:rPr>
            </w:pPr>
            <w:r>
              <w:rPr>
                <w:rFonts w:ascii="Times New Roman" w:hAnsi="Times New Roman" w:cs="Times New Roman"/>
                <w:sz w:val="20"/>
                <w:szCs w:val="20"/>
              </w:rPr>
              <w:t>Total</w:t>
            </w:r>
          </w:p>
        </w:tc>
        <w:tc>
          <w:tcPr>
            <w:tcW w:w="1078" w:type="dxa"/>
          </w:tcPr>
          <w:p w14:paraId="04E84C40"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30</w:t>
            </w:r>
          </w:p>
        </w:tc>
        <w:tc>
          <w:tcPr>
            <w:tcW w:w="1078" w:type="dxa"/>
          </w:tcPr>
          <w:p w14:paraId="5EC1F556"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15</w:t>
            </w:r>
          </w:p>
        </w:tc>
        <w:tc>
          <w:tcPr>
            <w:tcW w:w="1078" w:type="dxa"/>
          </w:tcPr>
          <w:p w14:paraId="51EDC606"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7,5</w:t>
            </w:r>
          </w:p>
        </w:tc>
        <w:tc>
          <w:tcPr>
            <w:tcW w:w="1296" w:type="dxa"/>
          </w:tcPr>
          <w:p w14:paraId="29D2AF98" w14:textId="77777777" w:rsidR="007F21B8" w:rsidRDefault="00000000">
            <w:pPr>
              <w:keepNext/>
              <w:jc w:val="both"/>
              <w:rPr>
                <w:rFonts w:ascii="Times New Roman" w:hAnsi="Times New Roman" w:cs="Times New Roman"/>
                <w:sz w:val="20"/>
                <w:szCs w:val="20"/>
              </w:rPr>
            </w:pPr>
            <w:r>
              <w:rPr>
                <w:rFonts w:ascii="Times New Roman" w:hAnsi="Times New Roman" w:cs="Times New Roman"/>
                <w:sz w:val="20"/>
                <w:szCs w:val="20"/>
              </w:rPr>
              <w:t>0</w:t>
            </w:r>
          </w:p>
        </w:tc>
      </w:tr>
    </w:tbl>
    <w:p w14:paraId="313A8F81" w14:textId="77777777" w:rsidR="007F21B8" w:rsidRDefault="007F21B8">
      <w:pPr>
        <w:rPr>
          <w:rFonts w:ascii="Times New Roman" w:hAnsi="Times New Roman" w:cs="Times New Roman"/>
          <w:b/>
          <w:color w:val="000000"/>
          <w:sz w:val="20"/>
          <w:szCs w:val="20"/>
          <w:lang w:val="en-US"/>
        </w:rPr>
      </w:pPr>
    </w:p>
    <w:p w14:paraId="2EA01DF5" w14:textId="77777777" w:rsidR="007F21B8" w:rsidRDefault="007F21B8">
      <w:pPr>
        <w:keepNext/>
        <w:ind w:firstLine="284"/>
        <w:rPr>
          <w:rFonts w:ascii="Times New Roman" w:hAnsi="Times New Roman" w:cs="Times New Roman"/>
          <w:b/>
          <w:sz w:val="20"/>
          <w:szCs w:val="20"/>
          <w:lang w:val="en-US"/>
        </w:rPr>
      </w:pPr>
    </w:p>
    <w:p w14:paraId="4FAA0E87" w14:textId="77777777" w:rsidR="007F21B8" w:rsidRDefault="00000000">
      <w:pPr>
        <w:keepNext/>
        <w:ind w:firstLine="284"/>
        <w:jc w:val="cente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STAGE 5 </w:t>
      </w:r>
    </w:p>
    <w:p w14:paraId="49FC38AB" w14:textId="77777777" w:rsidR="007F21B8" w:rsidRDefault="00000000">
      <w:pPr>
        <w:keepNext/>
        <w:ind w:firstLine="284"/>
        <w:jc w:val="cente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Information for the examiner: Please rate the student's practical skills in taking a smear for oncocytology</w:t>
      </w:r>
    </w:p>
    <w:tbl>
      <w:tblPr>
        <w:tblW w:w="14831" w:type="dxa"/>
        <w:tblInd w:w="-274" w:type="dxa"/>
        <w:tblLayout w:type="fixed"/>
        <w:tblLook w:val="04A0" w:firstRow="1" w:lastRow="0" w:firstColumn="1" w:lastColumn="0" w:noHBand="0" w:noVBand="1"/>
      </w:tblPr>
      <w:tblGrid>
        <w:gridCol w:w="836"/>
        <w:gridCol w:w="9810"/>
        <w:gridCol w:w="1044"/>
        <w:gridCol w:w="1044"/>
        <w:gridCol w:w="1044"/>
        <w:gridCol w:w="1053"/>
      </w:tblGrid>
      <w:tr w:rsidR="007F21B8" w14:paraId="0AB020E9" w14:textId="77777777">
        <w:trPr>
          <w:trHeight w:val="670"/>
        </w:trPr>
        <w:tc>
          <w:tcPr>
            <w:tcW w:w="836" w:type="dxa"/>
            <w:tcBorders>
              <w:top w:val="single" w:sz="4" w:space="0" w:color="000080"/>
              <w:left w:val="single" w:sz="4" w:space="0" w:color="000080"/>
            </w:tcBorders>
            <w:shd w:val="clear" w:color="auto" w:fill="FFFFFF"/>
          </w:tcPr>
          <w:p w14:paraId="6C16D9FA" w14:textId="77777777" w:rsidR="007F21B8" w:rsidRDefault="00000000">
            <w:pPr>
              <w:tabs>
                <w:tab w:val="left" w:pos="708"/>
              </w:tabs>
              <w:jc w:val="center"/>
              <w:rPr>
                <w:rFonts w:ascii="Times New Roman" w:hAnsi="Times New Roman" w:cs="Times New Roman"/>
                <w:sz w:val="20"/>
                <w:szCs w:val="20"/>
                <w:highlight w:val="yellow"/>
              </w:rPr>
            </w:pPr>
            <w:r>
              <w:rPr>
                <w:rFonts w:ascii="Times New Roman" w:hAnsi="Times New Roman" w:cs="Times New Roman"/>
                <w:sz w:val="20"/>
                <w:szCs w:val="20"/>
              </w:rPr>
              <w:t>No. of steps</w:t>
            </w:r>
          </w:p>
        </w:tc>
        <w:tc>
          <w:tcPr>
            <w:tcW w:w="9810" w:type="dxa"/>
            <w:tcBorders>
              <w:top w:val="single" w:sz="4" w:space="0" w:color="000080"/>
              <w:left w:val="single" w:sz="4" w:space="0" w:color="000080"/>
              <w:right w:val="single" w:sz="4" w:space="0" w:color="000000"/>
            </w:tcBorders>
            <w:shd w:val="clear" w:color="auto" w:fill="FFFFFF"/>
          </w:tcPr>
          <w:p w14:paraId="43B52E34" w14:textId="77777777" w:rsidR="007F21B8" w:rsidRDefault="007F21B8">
            <w:pPr>
              <w:tabs>
                <w:tab w:val="left" w:pos="708"/>
              </w:tabs>
              <w:rPr>
                <w:rFonts w:ascii="Times New Roman" w:hAnsi="Times New Roman" w:cs="Times New Roman"/>
                <w:sz w:val="20"/>
                <w:szCs w:val="20"/>
                <w:highlight w:val="yellow"/>
              </w:rPr>
            </w:pPr>
          </w:p>
          <w:p w14:paraId="18BA4767" w14:textId="77777777" w:rsidR="007F21B8" w:rsidRDefault="00000000">
            <w:pPr>
              <w:tabs>
                <w:tab w:val="left" w:pos="708"/>
              </w:tabs>
              <w:jc w:val="center"/>
              <w:rPr>
                <w:rFonts w:ascii="Times New Roman" w:hAnsi="Times New Roman" w:cs="Times New Roman"/>
                <w:sz w:val="20"/>
                <w:szCs w:val="20"/>
                <w:highlight w:val="yellow"/>
              </w:rPr>
            </w:pPr>
            <w:r>
              <w:rPr>
                <w:rFonts w:ascii="Times New Roman" w:hAnsi="Times New Roman" w:cs="Times New Roman"/>
                <w:sz w:val="20"/>
                <w:szCs w:val="20"/>
              </w:rPr>
              <w:t>Criteria for evaluating steps</w:t>
            </w:r>
          </w:p>
        </w:tc>
        <w:tc>
          <w:tcPr>
            <w:tcW w:w="4185" w:type="dxa"/>
            <w:gridSpan w:val="4"/>
            <w:tcBorders>
              <w:top w:val="single" w:sz="4" w:space="0" w:color="000080"/>
              <w:left w:val="single" w:sz="4" w:space="0" w:color="000080"/>
              <w:right w:val="single" w:sz="4" w:space="0" w:color="000000"/>
            </w:tcBorders>
            <w:shd w:val="clear" w:color="auto" w:fill="FFFFFF"/>
          </w:tcPr>
          <w:p w14:paraId="3D51EAF9" w14:textId="77777777" w:rsidR="007F21B8" w:rsidRDefault="00000000">
            <w:pPr>
              <w:tabs>
                <w:tab w:val="left" w:pos="708"/>
              </w:tabs>
              <w:jc w:val="center"/>
              <w:rPr>
                <w:rFonts w:ascii="Times New Roman" w:hAnsi="Times New Roman" w:cs="Times New Roman"/>
                <w:sz w:val="20"/>
                <w:szCs w:val="20"/>
                <w:highlight w:val="yellow"/>
              </w:rPr>
            </w:pPr>
            <w:r>
              <w:rPr>
                <w:rFonts w:ascii="Times New Roman" w:hAnsi="Times New Roman" w:cs="Times New Roman"/>
                <w:sz w:val="20"/>
                <w:szCs w:val="20"/>
              </w:rPr>
              <w:t>Score in points</w:t>
            </w:r>
          </w:p>
        </w:tc>
      </w:tr>
      <w:tr w:rsidR="007F21B8" w14:paraId="6F7A4EF3" w14:textId="77777777">
        <w:trPr>
          <w:trHeight w:val="455"/>
        </w:trPr>
        <w:tc>
          <w:tcPr>
            <w:tcW w:w="836" w:type="dxa"/>
            <w:tcBorders>
              <w:top w:val="single" w:sz="4" w:space="0" w:color="000000"/>
              <w:left w:val="single" w:sz="4" w:space="0" w:color="000000"/>
            </w:tcBorders>
            <w:tcMar>
              <w:left w:w="108" w:type="dxa"/>
              <w:right w:w="108" w:type="dxa"/>
            </w:tcMar>
          </w:tcPr>
          <w:p w14:paraId="21EB44F1" w14:textId="77777777" w:rsidR="007F21B8" w:rsidRDefault="00000000">
            <w:pPr>
              <w:ind w:right="-5"/>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9810" w:type="dxa"/>
            <w:tcBorders>
              <w:top w:val="single" w:sz="4" w:space="0" w:color="000000"/>
              <w:left w:val="single" w:sz="4" w:space="0" w:color="000000"/>
              <w:right w:val="single" w:sz="4" w:space="0" w:color="000000"/>
            </w:tcBorders>
            <w:tcMar>
              <w:left w:w="108" w:type="dxa"/>
              <w:right w:w="108" w:type="dxa"/>
            </w:tcMar>
          </w:tcPr>
          <w:p w14:paraId="59C0912A"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Explain to the patient the essence of the examination.</w:t>
            </w:r>
          </w:p>
          <w:p w14:paraId="4B8DDA43" w14:textId="77777777" w:rsidR="007F21B8" w:rsidRDefault="00000000">
            <w:pPr>
              <w:ind w:right="-5"/>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Lay the patient on the gynecological chair</w:t>
            </w:r>
          </w:p>
        </w:tc>
        <w:tc>
          <w:tcPr>
            <w:tcW w:w="1044" w:type="dxa"/>
            <w:tcBorders>
              <w:top w:val="single" w:sz="4" w:space="0" w:color="000000"/>
              <w:left w:val="single" w:sz="4" w:space="0" w:color="000000"/>
              <w:right w:val="single" w:sz="4" w:space="0" w:color="000000"/>
            </w:tcBorders>
          </w:tcPr>
          <w:p w14:paraId="1BFB2CA9"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1044" w:type="dxa"/>
            <w:tcBorders>
              <w:top w:val="single" w:sz="4" w:space="0" w:color="000000"/>
              <w:left w:val="single" w:sz="4" w:space="0" w:color="000000"/>
              <w:right w:val="single" w:sz="4" w:space="0" w:color="000000"/>
            </w:tcBorders>
          </w:tcPr>
          <w:p w14:paraId="0DED0D97"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1044" w:type="dxa"/>
            <w:tcBorders>
              <w:top w:val="single" w:sz="4" w:space="0" w:color="000000"/>
              <w:left w:val="single" w:sz="4" w:space="0" w:color="000000"/>
              <w:right w:val="single" w:sz="4" w:space="0" w:color="000000"/>
            </w:tcBorders>
          </w:tcPr>
          <w:p w14:paraId="5A2F0430"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1051" w:type="dxa"/>
            <w:tcBorders>
              <w:top w:val="single" w:sz="4" w:space="0" w:color="000000"/>
              <w:left w:val="single" w:sz="4" w:space="0" w:color="000000"/>
              <w:right w:val="single" w:sz="4" w:space="0" w:color="000000"/>
            </w:tcBorders>
          </w:tcPr>
          <w:p w14:paraId="58C09754"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0D11D8C7" w14:textId="77777777">
        <w:trPr>
          <w:trHeight w:val="670"/>
        </w:trPr>
        <w:tc>
          <w:tcPr>
            <w:tcW w:w="836" w:type="dxa"/>
            <w:tcBorders>
              <w:top w:val="single" w:sz="4" w:space="0" w:color="000000"/>
              <w:left w:val="single" w:sz="4" w:space="0" w:color="000000"/>
              <w:bottom w:val="single" w:sz="4" w:space="0" w:color="000000"/>
            </w:tcBorders>
            <w:tcMar>
              <w:left w:w="108" w:type="dxa"/>
              <w:right w:w="108" w:type="dxa"/>
            </w:tcMar>
          </w:tcPr>
          <w:p w14:paraId="4233AD86" w14:textId="77777777" w:rsidR="007F21B8" w:rsidRDefault="00000000">
            <w:pPr>
              <w:ind w:right="-5"/>
              <w:jc w:val="center"/>
              <w:rPr>
                <w:rFonts w:ascii="Times New Roman" w:hAnsi="Times New Roman" w:cs="Times New Roman"/>
                <w:sz w:val="20"/>
                <w:szCs w:val="20"/>
              </w:rPr>
            </w:pPr>
            <w:r>
              <w:rPr>
                <w:rFonts w:ascii="Times New Roman" w:hAnsi="Times New Roman" w:cs="Times New Roman"/>
                <w:sz w:val="20"/>
                <w:szCs w:val="20"/>
              </w:rPr>
              <w:t>2</w:t>
            </w:r>
          </w:p>
        </w:tc>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94C139"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Wash your hands and put on sterile gloves.</w:t>
            </w:r>
          </w:p>
          <w:p w14:paraId="0CC595DB"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Separate the labia I and II with the fingers of the left hand</w:t>
            </w:r>
          </w:p>
          <w:p w14:paraId="1312A67D" w14:textId="77777777" w:rsidR="007F21B8" w:rsidRDefault="00000000">
            <w:pPr>
              <w:ind w:right="-5"/>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and introduce a mirror according to the generally accepted method.</w:t>
            </w:r>
          </w:p>
        </w:tc>
        <w:tc>
          <w:tcPr>
            <w:tcW w:w="1044" w:type="dxa"/>
            <w:tcBorders>
              <w:top w:val="single" w:sz="4" w:space="0" w:color="000000"/>
              <w:left w:val="single" w:sz="4" w:space="0" w:color="000000"/>
              <w:bottom w:val="single" w:sz="4" w:space="0" w:color="000000"/>
              <w:right w:val="single" w:sz="4" w:space="0" w:color="000000"/>
            </w:tcBorders>
          </w:tcPr>
          <w:p w14:paraId="4D89B82A"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1044" w:type="dxa"/>
            <w:tcBorders>
              <w:top w:val="single" w:sz="4" w:space="0" w:color="000000"/>
              <w:left w:val="single" w:sz="4" w:space="0" w:color="000000"/>
              <w:bottom w:val="single" w:sz="4" w:space="0" w:color="000000"/>
              <w:right w:val="single" w:sz="4" w:space="0" w:color="000000"/>
            </w:tcBorders>
          </w:tcPr>
          <w:p w14:paraId="376B0A49"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1044" w:type="dxa"/>
            <w:tcBorders>
              <w:top w:val="single" w:sz="4" w:space="0" w:color="000000"/>
              <w:left w:val="single" w:sz="4" w:space="0" w:color="000000"/>
              <w:bottom w:val="single" w:sz="4" w:space="0" w:color="000000"/>
              <w:right w:val="single" w:sz="4" w:space="0" w:color="000000"/>
            </w:tcBorders>
          </w:tcPr>
          <w:p w14:paraId="207662FF"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1051" w:type="dxa"/>
            <w:tcBorders>
              <w:top w:val="single" w:sz="4" w:space="0" w:color="000000"/>
              <w:left w:val="single" w:sz="4" w:space="0" w:color="000000"/>
              <w:bottom w:val="single" w:sz="4" w:space="0" w:color="000000"/>
              <w:right w:val="single" w:sz="4" w:space="0" w:color="000000"/>
            </w:tcBorders>
          </w:tcPr>
          <w:p w14:paraId="78C08742"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00C398AE" w14:textId="77777777">
        <w:trPr>
          <w:trHeight w:val="907"/>
        </w:trPr>
        <w:tc>
          <w:tcPr>
            <w:tcW w:w="836" w:type="dxa"/>
            <w:tcBorders>
              <w:top w:val="single" w:sz="4" w:space="0" w:color="000000"/>
              <w:left w:val="single" w:sz="4" w:space="0" w:color="000000"/>
              <w:bottom w:val="single" w:sz="4" w:space="0" w:color="000000"/>
            </w:tcBorders>
            <w:tcMar>
              <w:left w:w="108" w:type="dxa"/>
              <w:right w:w="108" w:type="dxa"/>
            </w:tcMar>
          </w:tcPr>
          <w:p w14:paraId="00B6100E" w14:textId="77777777" w:rsidR="007F21B8" w:rsidRDefault="00000000">
            <w:pPr>
              <w:ind w:right="-5"/>
              <w:jc w:val="center"/>
              <w:rPr>
                <w:rFonts w:ascii="Times New Roman" w:hAnsi="Times New Roman" w:cs="Times New Roman"/>
                <w:sz w:val="20"/>
                <w:szCs w:val="20"/>
              </w:rPr>
            </w:pPr>
            <w:r>
              <w:rPr>
                <w:rFonts w:ascii="Times New Roman" w:hAnsi="Times New Roman" w:cs="Times New Roman"/>
                <w:sz w:val="20"/>
                <w:szCs w:val="20"/>
              </w:rPr>
              <w:t>3</w:t>
            </w:r>
          </w:p>
        </w:tc>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92A0AE"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Expose the vaginal part of the cervix and</w:t>
            </w:r>
          </w:p>
          <w:p w14:paraId="0B2B2AE0"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wipe off with a cotton swab.</w:t>
            </w:r>
          </w:p>
          <w:p w14:paraId="12189564" w14:textId="77777777" w:rsidR="007F21B8" w:rsidRDefault="00000000">
            <w:pPr>
              <w:ind w:right="-5"/>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Take the discharge from the ectocervix with Eyre's spatula and apply it evenly on a glass slide.</w:t>
            </w:r>
          </w:p>
        </w:tc>
        <w:tc>
          <w:tcPr>
            <w:tcW w:w="1044" w:type="dxa"/>
            <w:tcBorders>
              <w:top w:val="single" w:sz="4" w:space="0" w:color="000000"/>
              <w:left w:val="single" w:sz="4" w:space="0" w:color="000000"/>
              <w:bottom w:val="single" w:sz="4" w:space="0" w:color="000000"/>
              <w:right w:val="single" w:sz="4" w:space="0" w:color="000000"/>
            </w:tcBorders>
          </w:tcPr>
          <w:p w14:paraId="5427D1C7"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1044" w:type="dxa"/>
            <w:tcBorders>
              <w:top w:val="single" w:sz="4" w:space="0" w:color="000000"/>
              <w:left w:val="single" w:sz="4" w:space="0" w:color="000000"/>
              <w:bottom w:val="single" w:sz="4" w:space="0" w:color="000000"/>
              <w:right w:val="single" w:sz="4" w:space="0" w:color="000000"/>
            </w:tcBorders>
          </w:tcPr>
          <w:p w14:paraId="16A79ED4"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1044" w:type="dxa"/>
            <w:tcBorders>
              <w:top w:val="single" w:sz="4" w:space="0" w:color="000000"/>
              <w:left w:val="single" w:sz="4" w:space="0" w:color="000000"/>
              <w:bottom w:val="single" w:sz="4" w:space="0" w:color="000000"/>
              <w:right w:val="single" w:sz="4" w:space="0" w:color="000000"/>
            </w:tcBorders>
          </w:tcPr>
          <w:p w14:paraId="3784F532"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1051" w:type="dxa"/>
            <w:tcBorders>
              <w:top w:val="single" w:sz="4" w:space="0" w:color="000000"/>
              <w:left w:val="single" w:sz="4" w:space="0" w:color="000000"/>
              <w:bottom w:val="single" w:sz="4" w:space="0" w:color="000000"/>
              <w:right w:val="single" w:sz="4" w:space="0" w:color="000000"/>
            </w:tcBorders>
          </w:tcPr>
          <w:p w14:paraId="02BF5243"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71B0E398" w14:textId="77777777">
        <w:trPr>
          <w:trHeight w:val="894"/>
        </w:trPr>
        <w:tc>
          <w:tcPr>
            <w:tcW w:w="836" w:type="dxa"/>
            <w:tcBorders>
              <w:top w:val="single" w:sz="4" w:space="0" w:color="000000"/>
              <w:left w:val="single" w:sz="4" w:space="0" w:color="000000"/>
            </w:tcBorders>
            <w:tcMar>
              <w:left w:w="108" w:type="dxa"/>
              <w:right w:w="108" w:type="dxa"/>
            </w:tcMar>
          </w:tcPr>
          <w:p w14:paraId="6AC4F180" w14:textId="77777777" w:rsidR="007F21B8" w:rsidRDefault="00000000">
            <w:pPr>
              <w:ind w:right="-5"/>
              <w:jc w:val="center"/>
              <w:rPr>
                <w:rFonts w:ascii="Times New Roman" w:hAnsi="Times New Roman" w:cs="Times New Roman"/>
                <w:sz w:val="20"/>
                <w:szCs w:val="20"/>
              </w:rPr>
            </w:pPr>
            <w:r>
              <w:rPr>
                <w:rFonts w:ascii="Times New Roman" w:hAnsi="Times New Roman" w:cs="Times New Roman"/>
                <w:sz w:val="20"/>
                <w:szCs w:val="20"/>
              </w:rPr>
              <w:t>4</w:t>
            </w:r>
          </w:p>
        </w:tc>
        <w:tc>
          <w:tcPr>
            <w:tcW w:w="9810" w:type="dxa"/>
            <w:tcBorders>
              <w:top w:val="single" w:sz="4" w:space="0" w:color="000000"/>
              <w:left w:val="single" w:sz="4" w:space="0" w:color="000000"/>
              <w:right w:val="single" w:sz="4" w:space="0" w:color="000000"/>
            </w:tcBorders>
            <w:tcMar>
              <w:left w:w="108" w:type="dxa"/>
              <w:right w:w="108" w:type="dxa"/>
            </w:tcMar>
          </w:tcPr>
          <w:p w14:paraId="2071A55F"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With the second end of the Eyre spatula, take the discharge from the endocervix and spread evenly on a glass slide.</w:t>
            </w:r>
          </w:p>
          <w:p w14:paraId="42E1E722" w14:textId="77777777" w:rsidR="007F21B8" w:rsidRDefault="00000000">
            <w:pPr>
              <w:ind w:right="-5"/>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The resulting material is fixed in a special solution.</w:t>
            </w:r>
          </w:p>
        </w:tc>
        <w:tc>
          <w:tcPr>
            <w:tcW w:w="1044" w:type="dxa"/>
            <w:tcBorders>
              <w:top w:val="single" w:sz="4" w:space="0" w:color="000000"/>
              <w:left w:val="single" w:sz="4" w:space="0" w:color="000000"/>
              <w:right w:val="single" w:sz="4" w:space="0" w:color="000000"/>
            </w:tcBorders>
          </w:tcPr>
          <w:p w14:paraId="6F6CD0FA"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1044" w:type="dxa"/>
            <w:tcBorders>
              <w:top w:val="single" w:sz="4" w:space="0" w:color="000000"/>
              <w:left w:val="single" w:sz="4" w:space="0" w:color="000000"/>
              <w:right w:val="single" w:sz="4" w:space="0" w:color="000000"/>
            </w:tcBorders>
          </w:tcPr>
          <w:p w14:paraId="3C99E78E"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1044" w:type="dxa"/>
            <w:tcBorders>
              <w:top w:val="single" w:sz="4" w:space="0" w:color="000000"/>
              <w:left w:val="single" w:sz="4" w:space="0" w:color="000000"/>
              <w:right w:val="single" w:sz="4" w:space="0" w:color="000000"/>
            </w:tcBorders>
          </w:tcPr>
          <w:p w14:paraId="7754F93E"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1051" w:type="dxa"/>
            <w:tcBorders>
              <w:top w:val="single" w:sz="4" w:space="0" w:color="000000"/>
              <w:left w:val="single" w:sz="4" w:space="0" w:color="000000"/>
              <w:right w:val="single" w:sz="4" w:space="0" w:color="000000"/>
            </w:tcBorders>
          </w:tcPr>
          <w:p w14:paraId="11EAA461"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55D4D39D" w14:textId="77777777">
        <w:trPr>
          <w:trHeight w:val="1119"/>
        </w:trPr>
        <w:tc>
          <w:tcPr>
            <w:tcW w:w="836" w:type="dxa"/>
            <w:tcBorders>
              <w:top w:val="single" w:sz="4" w:space="0" w:color="000000"/>
              <w:left w:val="single" w:sz="4" w:space="0" w:color="000000"/>
              <w:bottom w:val="single" w:sz="4" w:space="0" w:color="000000"/>
            </w:tcBorders>
            <w:tcMar>
              <w:left w:w="108" w:type="dxa"/>
              <w:right w:w="108" w:type="dxa"/>
            </w:tcMar>
          </w:tcPr>
          <w:p w14:paraId="2A182D90" w14:textId="77777777" w:rsidR="007F21B8" w:rsidRDefault="00000000">
            <w:pPr>
              <w:ind w:right="-5"/>
              <w:jc w:val="center"/>
              <w:rPr>
                <w:rFonts w:ascii="Times New Roman" w:hAnsi="Times New Roman" w:cs="Times New Roman"/>
                <w:sz w:val="20"/>
                <w:szCs w:val="20"/>
              </w:rPr>
            </w:pPr>
            <w:r>
              <w:rPr>
                <w:rFonts w:ascii="Times New Roman" w:hAnsi="Times New Roman" w:cs="Times New Roman"/>
                <w:sz w:val="20"/>
                <w:szCs w:val="20"/>
              </w:rPr>
              <w:t>5</w:t>
            </w:r>
          </w:p>
        </w:tc>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98C427"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Remove gloves, discard in a waste container, wash hands.</w:t>
            </w:r>
          </w:p>
          <w:p w14:paraId="0BA9FA04" w14:textId="77777777" w:rsidR="007F21B8" w:rsidRDefault="00000000">
            <w:pPr>
              <w:ind w:right="-5"/>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Fill out a form - a referral indicating full name, age, date of the last menstruation, where the material was taken from (ectocervix, endocervix)</w:t>
            </w:r>
          </w:p>
        </w:tc>
        <w:tc>
          <w:tcPr>
            <w:tcW w:w="1044" w:type="dxa"/>
            <w:tcBorders>
              <w:top w:val="single" w:sz="4" w:space="0" w:color="000000"/>
              <w:left w:val="single" w:sz="4" w:space="0" w:color="000000"/>
              <w:bottom w:val="single" w:sz="4" w:space="0" w:color="000000"/>
              <w:right w:val="single" w:sz="4" w:space="0" w:color="000000"/>
            </w:tcBorders>
          </w:tcPr>
          <w:p w14:paraId="12E92A05"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1044" w:type="dxa"/>
            <w:tcBorders>
              <w:top w:val="single" w:sz="4" w:space="0" w:color="000000"/>
              <w:left w:val="single" w:sz="4" w:space="0" w:color="000000"/>
              <w:bottom w:val="single" w:sz="4" w:space="0" w:color="000000"/>
              <w:right w:val="single" w:sz="4" w:space="0" w:color="000000"/>
            </w:tcBorders>
          </w:tcPr>
          <w:p w14:paraId="15FDCEFF"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1044" w:type="dxa"/>
            <w:tcBorders>
              <w:top w:val="single" w:sz="4" w:space="0" w:color="000000"/>
              <w:left w:val="single" w:sz="4" w:space="0" w:color="000000"/>
              <w:bottom w:val="single" w:sz="4" w:space="0" w:color="000000"/>
              <w:right w:val="single" w:sz="4" w:space="0" w:color="000000"/>
            </w:tcBorders>
          </w:tcPr>
          <w:p w14:paraId="44FAC38F"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1051" w:type="dxa"/>
            <w:tcBorders>
              <w:top w:val="single" w:sz="4" w:space="0" w:color="000000"/>
              <w:left w:val="single" w:sz="4" w:space="0" w:color="000000"/>
              <w:bottom w:val="single" w:sz="4" w:space="0" w:color="000000"/>
              <w:right w:val="single" w:sz="4" w:space="0" w:color="000000"/>
            </w:tcBorders>
          </w:tcPr>
          <w:p w14:paraId="632D2442"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0F9C595E" w14:textId="77777777">
        <w:trPr>
          <w:trHeight w:val="349"/>
        </w:trPr>
        <w:tc>
          <w:tcPr>
            <w:tcW w:w="1064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0C70D7E" w14:textId="77777777" w:rsidR="007F21B8" w:rsidRDefault="00000000">
            <w:pPr>
              <w:ind w:right="-5"/>
              <w:jc w:val="both"/>
              <w:rPr>
                <w:rFonts w:ascii="Times New Roman" w:hAnsi="Times New Roman" w:cs="Times New Roman"/>
                <w:sz w:val="20"/>
                <w:szCs w:val="20"/>
                <w:highlight w:val="yellow"/>
              </w:rPr>
            </w:pPr>
            <w:r>
              <w:rPr>
                <w:rFonts w:ascii="Times New Roman" w:hAnsi="Times New Roman" w:cs="Times New Roman"/>
                <w:sz w:val="20"/>
                <w:szCs w:val="20"/>
              </w:rPr>
              <w:t>Total</w:t>
            </w:r>
          </w:p>
        </w:tc>
        <w:tc>
          <w:tcPr>
            <w:tcW w:w="1044" w:type="dxa"/>
            <w:tcBorders>
              <w:top w:val="single" w:sz="4" w:space="0" w:color="000000"/>
              <w:left w:val="single" w:sz="4" w:space="0" w:color="000000"/>
              <w:bottom w:val="single" w:sz="4" w:space="0" w:color="000000"/>
              <w:right w:val="single" w:sz="4" w:space="0" w:color="000000"/>
            </w:tcBorders>
          </w:tcPr>
          <w:p w14:paraId="4F5D8459"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1044" w:type="dxa"/>
            <w:tcBorders>
              <w:top w:val="single" w:sz="4" w:space="0" w:color="000000"/>
              <w:left w:val="single" w:sz="4" w:space="0" w:color="000000"/>
              <w:bottom w:val="single" w:sz="4" w:space="0" w:color="000000"/>
              <w:right w:val="single" w:sz="4" w:space="0" w:color="000000"/>
            </w:tcBorders>
          </w:tcPr>
          <w:p w14:paraId="51AB218C"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1044" w:type="dxa"/>
            <w:tcBorders>
              <w:top w:val="single" w:sz="4" w:space="0" w:color="000000"/>
              <w:left w:val="single" w:sz="4" w:space="0" w:color="000000"/>
              <w:bottom w:val="single" w:sz="4" w:space="0" w:color="000000"/>
              <w:right w:val="single" w:sz="4" w:space="0" w:color="000000"/>
            </w:tcBorders>
          </w:tcPr>
          <w:p w14:paraId="2D32E22F"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7,5</w:t>
            </w:r>
          </w:p>
        </w:tc>
        <w:tc>
          <w:tcPr>
            <w:tcW w:w="1051" w:type="dxa"/>
            <w:tcBorders>
              <w:top w:val="single" w:sz="4" w:space="0" w:color="000000"/>
              <w:left w:val="single" w:sz="4" w:space="0" w:color="000000"/>
              <w:bottom w:val="single" w:sz="4" w:space="0" w:color="000000"/>
              <w:right w:val="single" w:sz="4" w:space="0" w:color="000000"/>
            </w:tcBorders>
          </w:tcPr>
          <w:p w14:paraId="141BF540"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bl>
    <w:p w14:paraId="7C1D18B4" w14:textId="77777777" w:rsidR="007F21B8" w:rsidRDefault="007F21B8">
      <w:pPr>
        <w:jc w:val="center"/>
        <w:rPr>
          <w:rFonts w:ascii="Times New Roman" w:hAnsi="Times New Roman" w:cs="Times New Roman"/>
          <w:b/>
          <w:sz w:val="20"/>
          <w:szCs w:val="20"/>
          <w:highlight w:val="yellow"/>
        </w:rPr>
      </w:pPr>
    </w:p>
    <w:p w14:paraId="03499C05" w14:textId="77777777" w:rsidR="007F21B8" w:rsidRDefault="00000000">
      <w:pPr>
        <w:rPr>
          <w:rFonts w:ascii="Times New Roman" w:hAnsi="Times New Roman" w:cs="Times New Roman"/>
          <w:b/>
          <w:sz w:val="20"/>
          <w:szCs w:val="20"/>
          <w:lang w:val="en-US"/>
        </w:rPr>
      </w:pPr>
      <w:r>
        <w:rPr>
          <w:rFonts w:ascii="Times New Roman" w:hAnsi="Times New Roman" w:cs="Times New Roman"/>
          <w:b/>
          <w:sz w:val="20"/>
          <w:szCs w:val="20"/>
          <w:lang w:val="en-US"/>
        </w:rPr>
        <w:t xml:space="preserve">                                                         The maximum score for the stage is 40</w:t>
      </w:r>
    </w:p>
    <w:p w14:paraId="39F30B36" w14:textId="77777777" w:rsidR="007F21B8" w:rsidRDefault="00000000">
      <w:pPr>
        <w:rPr>
          <w:rFonts w:ascii="Times New Roman" w:hAnsi="Times New Roman" w:cs="Times New Roman"/>
          <w:b/>
          <w:color w:val="000000"/>
          <w:sz w:val="20"/>
          <w:szCs w:val="20"/>
          <w:lang w:val="en-US"/>
        </w:rPr>
      </w:pPr>
      <w:r>
        <w:rPr>
          <w:rFonts w:ascii="Times New Roman" w:hAnsi="Times New Roman" w:cs="Times New Roman"/>
          <w:b/>
          <w:sz w:val="20"/>
          <w:szCs w:val="20"/>
          <w:lang w:val="en-US"/>
        </w:rPr>
        <w:t xml:space="preserve">                                                             Time allocated for the task - 4 minutes</w:t>
      </w:r>
    </w:p>
    <w:p w14:paraId="3C01F495" w14:textId="77777777" w:rsidR="007F21B8" w:rsidRDefault="00000000">
      <w:pPr>
        <w:ind w:left="-426" w:firstLine="426"/>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                               STAGE 6 </w:t>
      </w:r>
    </w:p>
    <w:p w14:paraId="3210BA11" w14:textId="77777777" w:rsidR="007F21B8" w:rsidRDefault="00000000">
      <w:pPr>
        <w:ind w:left="-426" w:firstLine="426"/>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Information for the examiner: please rate the student's practical skills when examining the cervix in the speculum</w:t>
      </w:r>
    </w:p>
    <w:p w14:paraId="46BEF205" w14:textId="77777777" w:rsidR="007F21B8" w:rsidRDefault="007F21B8">
      <w:pPr>
        <w:ind w:left="-426" w:firstLine="426"/>
        <w:rPr>
          <w:rFonts w:ascii="Times New Roman" w:hAnsi="Times New Roman" w:cs="Times New Roman"/>
          <w:b/>
          <w:sz w:val="20"/>
          <w:szCs w:val="20"/>
          <w:lang w:val="en-US"/>
        </w:rPr>
      </w:pPr>
    </w:p>
    <w:tbl>
      <w:tblPr>
        <w:tblW w:w="13371" w:type="dxa"/>
        <w:tblInd w:w="-274" w:type="dxa"/>
        <w:tblLayout w:type="fixed"/>
        <w:tblLook w:val="04A0" w:firstRow="1" w:lastRow="0" w:firstColumn="1" w:lastColumn="0" w:noHBand="0" w:noVBand="1"/>
      </w:tblPr>
      <w:tblGrid>
        <w:gridCol w:w="755"/>
        <w:gridCol w:w="8843"/>
        <w:gridCol w:w="943"/>
        <w:gridCol w:w="943"/>
        <w:gridCol w:w="943"/>
        <w:gridCol w:w="944"/>
      </w:tblGrid>
      <w:tr w:rsidR="007F21B8" w14:paraId="110D9845" w14:textId="77777777">
        <w:trPr>
          <w:trHeight w:val="769"/>
        </w:trPr>
        <w:tc>
          <w:tcPr>
            <w:tcW w:w="755" w:type="dxa"/>
            <w:tcBorders>
              <w:top w:val="single" w:sz="4" w:space="0" w:color="000080"/>
              <w:left w:val="single" w:sz="4" w:space="0" w:color="000080"/>
            </w:tcBorders>
            <w:shd w:val="clear" w:color="auto" w:fill="FFFFFF"/>
          </w:tcPr>
          <w:p w14:paraId="26578D79" w14:textId="77777777" w:rsidR="007F21B8" w:rsidRDefault="00000000">
            <w:pPr>
              <w:tabs>
                <w:tab w:val="left" w:pos="708"/>
              </w:tabs>
              <w:jc w:val="center"/>
              <w:rPr>
                <w:rFonts w:ascii="Times New Roman" w:hAnsi="Times New Roman" w:cs="Times New Roman"/>
                <w:color w:val="00000A"/>
                <w:sz w:val="20"/>
                <w:szCs w:val="20"/>
                <w:highlight w:val="yellow"/>
              </w:rPr>
            </w:pPr>
            <w:r>
              <w:rPr>
                <w:rFonts w:ascii="Times New Roman" w:hAnsi="Times New Roman" w:cs="Times New Roman"/>
                <w:sz w:val="20"/>
                <w:szCs w:val="20"/>
              </w:rPr>
              <w:t>No. of steps</w:t>
            </w:r>
          </w:p>
        </w:tc>
        <w:tc>
          <w:tcPr>
            <w:tcW w:w="8843" w:type="dxa"/>
            <w:tcBorders>
              <w:top w:val="single" w:sz="4" w:space="0" w:color="000080"/>
              <w:left w:val="single" w:sz="4" w:space="0" w:color="000080"/>
              <w:right w:val="single" w:sz="4" w:space="0" w:color="000000"/>
            </w:tcBorders>
            <w:shd w:val="clear" w:color="auto" w:fill="FFFFFF"/>
          </w:tcPr>
          <w:p w14:paraId="07DB24C4" w14:textId="77777777" w:rsidR="007F21B8" w:rsidRDefault="007F21B8">
            <w:pPr>
              <w:tabs>
                <w:tab w:val="left" w:pos="708"/>
              </w:tabs>
              <w:jc w:val="center"/>
              <w:rPr>
                <w:rFonts w:ascii="Times New Roman" w:hAnsi="Times New Roman" w:cs="Times New Roman"/>
                <w:color w:val="00000A"/>
                <w:sz w:val="20"/>
                <w:szCs w:val="20"/>
                <w:highlight w:val="yellow"/>
              </w:rPr>
            </w:pPr>
          </w:p>
          <w:p w14:paraId="7D1E2374" w14:textId="77777777" w:rsidR="007F21B8" w:rsidRDefault="00000000">
            <w:pPr>
              <w:tabs>
                <w:tab w:val="left" w:pos="708"/>
              </w:tabs>
              <w:jc w:val="center"/>
              <w:rPr>
                <w:rFonts w:ascii="Times New Roman" w:hAnsi="Times New Roman" w:cs="Times New Roman"/>
                <w:color w:val="00000A"/>
                <w:sz w:val="20"/>
                <w:szCs w:val="20"/>
                <w:highlight w:val="yellow"/>
              </w:rPr>
            </w:pPr>
            <w:r>
              <w:rPr>
                <w:rFonts w:ascii="Times New Roman" w:hAnsi="Times New Roman" w:cs="Times New Roman"/>
                <w:sz w:val="20"/>
                <w:szCs w:val="20"/>
              </w:rPr>
              <w:t>Criteria for evaluating steps</w:t>
            </w:r>
          </w:p>
        </w:tc>
        <w:tc>
          <w:tcPr>
            <w:tcW w:w="3773" w:type="dxa"/>
            <w:gridSpan w:val="4"/>
            <w:tcBorders>
              <w:top w:val="single" w:sz="4" w:space="0" w:color="000080"/>
              <w:left w:val="single" w:sz="4" w:space="0" w:color="000080"/>
              <w:right w:val="single" w:sz="4" w:space="0" w:color="000000"/>
            </w:tcBorders>
            <w:shd w:val="clear" w:color="auto" w:fill="FFFFFF"/>
          </w:tcPr>
          <w:p w14:paraId="08431873" w14:textId="77777777" w:rsidR="007F21B8" w:rsidRDefault="00000000">
            <w:pPr>
              <w:tabs>
                <w:tab w:val="left" w:pos="708"/>
              </w:tabs>
              <w:jc w:val="center"/>
              <w:rPr>
                <w:rFonts w:ascii="Times New Roman" w:hAnsi="Times New Roman" w:cs="Times New Roman"/>
                <w:color w:val="00000A"/>
                <w:sz w:val="20"/>
                <w:szCs w:val="20"/>
                <w:highlight w:val="yellow"/>
              </w:rPr>
            </w:pPr>
            <w:r>
              <w:rPr>
                <w:rFonts w:ascii="Times New Roman" w:hAnsi="Times New Roman" w:cs="Times New Roman"/>
                <w:sz w:val="20"/>
                <w:szCs w:val="20"/>
              </w:rPr>
              <w:t>Score in points</w:t>
            </w:r>
          </w:p>
        </w:tc>
      </w:tr>
      <w:tr w:rsidR="007F21B8" w14:paraId="055218AC" w14:textId="77777777">
        <w:trPr>
          <w:trHeight w:val="769"/>
        </w:trPr>
        <w:tc>
          <w:tcPr>
            <w:tcW w:w="755" w:type="dxa"/>
            <w:tcBorders>
              <w:top w:val="single" w:sz="4" w:space="0" w:color="000000"/>
              <w:left w:val="single" w:sz="4" w:space="0" w:color="000000"/>
            </w:tcBorders>
            <w:tcMar>
              <w:left w:w="108" w:type="dxa"/>
              <w:right w:w="108" w:type="dxa"/>
            </w:tcMar>
          </w:tcPr>
          <w:p w14:paraId="51975426" w14:textId="77777777" w:rsidR="007F21B8" w:rsidRDefault="00000000">
            <w:pPr>
              <w:ind w:right="-5"/>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8843" w:type="dxa"/>
            <w:tcBorders>
              <w:top w:val="single" w:sz="4" w:space="0" w:color="000000"/>
              <w:left w:val="single" w:sz="4" w:space="0" w:color="000000"/>
              <w:right w:val="single" w:sz="4" w:space="0" w:color="000000"/>
            </w:tcBorders>
            <w:tcMar>
              <w:left w:w="108" w:type="dxa"/>
              <w:right w:w="108" w:type="dxa"/>
            </w:tcMar>
          </w:tcPr>
          <w:p w14:paraId="358421C7"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Explain to the patient the essence of the examination.</w:t>
            </w:r>
          </w:p>
          <w:p w14:paraId="29109F51" w14:textId="77777777" w:rsidR="007F21B8" w:rsidRDefault="00000000">
            <w:pPr>
              <w:ind w:right="-5"/>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Wash hands, dry with a disposable towel and put on sterile gloves.</w:t>
            </w:r>
          </w:p>
        </w:tc>
        <w:tc>
          <w:tcPr>
            <w:tcW w:w="943" w:type="dxa"/>
            <w:tcBorders>
              <w:top w:val="single" w:sz="4" w:space="0" w:color="000000"/>
              <w:left w:val="single" w:sz="4" w:space="0" w:color="000000"/>
              <w:right w:val="single" w:sz="4" w:space="0" w:color="000000"/>
            </w:tcBorders>
          </w:tcPr>
          <w:p w14:paraId="7DBCBFF6"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943" w:type="dxa"/>
            <w:tcBorders>
              <w:top w:val="single" w:sz="4" w:space="0" w:color="000000"/>
              <w:left w:val="single" w:sz="4" w:space="0" w:color="000000"/>
              <w:right w:val="single" w:sz="4" w:space="0" w:color="000000"/>
            </w:tcBorders>
          </w:tcPr>
          <w:p w14:paraId="4D1D42E4"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943" w:type="dxa"/>
            <w:tcBorders>
              <w:top w:val="single" w:sz="4" w:space="0" w:color="000000"/>
              <w:left w:val="single" w:sz="4" w:space="0" w:color="000000"/>
              <w:right w:val="single" w:sz="4" w:space="0" w:color="000000"/>
            </w:tcBorders>
          </w:tcPr>
          <w:p w14:paraId="769C0ED9"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943" w:type="dxa"/>
            <w:tcBorders>
              <w:top w:val="single" w:sz="4" w:space="0" w:color="000000"/>
              <w:left w:val="single" w:sz="4" w:space="0" w:color="000000"/>
              <w:right w:val="single" w:sz="4" w:space="0" w:color="000000"/>
            </w:tcBorders>
          </w:tcPr>
          <w:p w14:paraId="5BF29BDB"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287CC8AE" w14:textId="77777777">
        <w:trPr>
          <w:trHeight w:val="1281"/>
        </w:trPr>
        <w:tc>
          <w:tcPr>
            <w:tcW w:w="755" w:type="dxa"/>
            <w:tcBorders>
              <w:top w:val="single" w:sz="4" w:space="0" w:color="000000"/>
              <w:left w:val="single" w:sz="4" w:space="0" w:color="000000"/>
              <w:bottom w:val="single" w:sz="4" w:space="0" w:color="000000"/>
            </w:tcBorders>
            <w:tcMar>
              <w:left w:w="108" w:type="dxa"/>
              <w:right w:w="108" w:type="dxa"/>
            </w:tcMar>
          </w:tcPr>
          <w:p w14:paraId="3989387B" w14:textId="77777777" w:rsidR="007F21B8" w:rsidRDefault="00000000">
            <w:pPr>
              <w:ind w:right="-5"/>
              <w:jc w:val="center"/>
              <w:rPr>
                <w:rFonts w:ascii="Times New Roman" w:hAnsi="Times New Roman" w:cs="Times New Roman"/>
                <w:sz w:val="20"/>
                <w:szCs w:val="20"/>
              </w:rPr>
            </w:pPr>
            <w:r>
              <w:rPr>
                <w:rFonts w:ascii="Times New Roman" w:hAnsi="Times New Roman" w:cs="Times New Roman"/>
                <w:sz w:val="20"/>
                <w:szCs w:val="20"/>
              </w:rPr>
              <w:t>2</w:t>
            </w:r>
          </w:p>
        </w:tc>
        <w:tc>
          <w:tcPr>
            <w:tcW w:w="8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4890C9"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Lay the patient on the gynecological chair</w:t>
            </w:r>
          </w:p>
          <w:p w14:paraId="5AE76182" w14:textId="77777777" w:rsidR="007F21B8" w:rsidRDefault="00000000">
            <w:pPr>
              <w:ind w:right="-5"/>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I and II fingers of the left hand to part the labia. With the right hand, insert a spoon-shaped speculum in the direct size of the pelvic outlet, gradually translate into a transverse size and press on the perineum.</w:t>
            </w:r>
          </w:p>
        </w:tc>
        <w:tc>
          <w:tcPr>
            <w:tcW w:w="943" w:type="dxa"/>
            <w:tcBorders>
              <w:top w:val="single" w:sz="4" w:space="0" w:color="000000"/>
              <w:left w:val="single" w:sz="4" w:space="0" w:color="000000"/>
              <w:bottom w:val="single" w:sz="4" w:space="0" w:color="000000"/>
              <w:right w:val="single" w:sz="4" w:space="0" w:color="000000"/>
            </w:tcBorders>
          </w:tcPr>
          <w:p w14:paraId="7994A70B"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943" w:type="dxa"/>
            <w:tcBorders>
              <w:top w:val="single" w:sz="4" w:space="0" w:color="000000"/>
              <w:left w:val="single" w:sz="4" w:space="0" w:color="000000"/>
              <w:bottom w:val="single" w:sz="4" w:space="0" w:color="000000"/>
              <w:right w:val="single" w:sz="4" w:space="0" w:color="000000"/>
            </w:tcBorders>
          </w:tcPr>
          <w:p w14:paraId="56D943A3"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943" w:type="dxa"/>
            <w:tcBorders>
              <w:top w:val="single" w:sz="4" w:space="0" w:color="000000"/>
              <w:left w:val="single" w:sz="4" w:space="0" w:color="000000"/>
              <w:bottom w:val="single" w:sz="4" w:space="0" w:color="000000"/>
              <w:right w:val="single" w:sz="4" w:space="0" w:color="000000"/>
            </w:tcBorders>
          </w:tcPr>
          <w:p w14:paraId="68049AC1"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943" w:type="dxa"/>
            <w:tcBorders>
              <w:top w:val="single" w:sz="4" w:space="0" w:color="000000"/>
              <w:left w:val="single" w:sz="4" w:space="0" w:color="000000"/>
              <w:bottom w:val="single" w:sz="4" w:space="0" w:color="000000"/>
              <w:right w:val="single" w:sz="4" w:space="0" w:color="000000"/>
            </w:tcBorders>
          </w:tcPr>
          <w:p w14:paraId="13B1D673"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060C1C50" w14:textId="77777777">
        <w:trPr>
          <w:trHeight w:val="1301"/>
        </w:trPr>
        <w:tc>
          <w:tcPr>
            <w:tcW w:w="755" w:type="dxa"/>
            <w:tcBorders>
              <w:top w:val="single" w:sz="4" w:space="0" w:color="000000"/>
              <w:left w:val="single" w:sz="4" w:space="0" w:color="000000"/>
              <w:bottom w:val="single" w:sz="4" w:space="0" w:color="000000"/>
            </w:tcBorders>
            <w:tcMar>
              <w:left w:w="108" w:type="dxa"/>
              <w:right w:w="108" w:type="dxa"/>
            </w:tcMar>
          </w:tcPr>
          <w:p w14:paraId="562B78F3" w14:textId="77777777" w:rsidR="007F21B8" w:rsidRDefault="00000000">
            <w:pPr>
              <w:ind w:right="-5"/>
              <w:jc w:val="center"/>
              <w:rPr>
                <w:rFonts w:ascii="Times New Roman" w:hAnsi="Times New Roman" w:cs="Times New Roman"/>
                <w:sz w:val="20"/>
                <w:szCs w:val="20"/>
              </w:rPr>
            </w:pPr>
            <w:r>
              <w:rPr>
                <w:rFonts w:ascii="Times New Roman" w:hAnsi="Times New Roman" w:cs="Times New Roman"/>
                <w:sz w:val="20"/>
                <w:szCs w:val="20"/>
              </w:rPr>
              <w:t>3</w:t>
            </w:r>
          </w:p>
        </w:tc>
        <w:tc>
          <w:tcPr>
            <w:tcW w:w="8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CBF5E4"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Parallel to the speculum, insert the elevator, lifting the anterior wall of the vagina. Expose the vaginal part of the cervix.</w:t>
            </w:r>
          </w:p>
          <w:p w14:paraId="17A51016" w14:textId="77777777" w:rsidR="007F21B8" w:rsidRDefault="00000000">
            <w:pPr>
              <w:ind w:right="-5"/>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Examine the cervix, evaluating the color of the mucosa, the condition of the external os, the presence of pathological changes (inflammation, erosion, polyp, cyst (ovuliNabothi), tears, etc.)</w:t>
            </w:r>
          </w:p>
        </w:tc>
        <w:tc>
          <w:tcPr>
            <w:tcW w:w="943" w:type="dxa"/>
            <w:tcBorders>
              <w:top w:val="single" w:sz="4" w:space="0" w:color="000000"/>
              <w:left w:val="single" w:sz="4" w:space="0" w:color="000000"/>
              <w:bottom w:val="single" w:sz="4" w:space="0" w:color="000000"/>
              <w:right w:val="single" w:sz="4" w:space="0" w:color="000000"/>
            </w:tcBorders>
          </w:tcPr>
          <w:p w14:paraId="3266D0D1"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943" w:type="dxa"/>
            <w:tcBorders>
              <w:top w:val="single" w:sz="4" w:space="0" w:color="000000"/>
              <w:left w:val="single" w:sz="4" w:space="0" w:color="000000"/>
              <w:bottom w:val="single" w:sz="4" w:space="0" w:color="000000"/>
              <w:right w:val="single" w:sz="4" w:space="0" w:color="000000"/>
            </w:tcBorders>
          </w:tcPr>
          <w:p w14:paraId="2D65BDF0"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943" w:type="dxa"/>
            <w:tcBorders>
              <w:top w:val="single" w:sz="4" w:space="0" w:color="000000"/>
              <w:left w:val="single" w:sz="4" w:space="0" w:color="000000"/>
              <w:bottom w:val="single" w:sz="4" w:space="0" w:color="000000"/>
              <w:right w:val="single" w:sz="4" w:space="0" w:color="000000"/>
            </w:tcBorders>
          </w:tcPr>
          <w:p w14:paraId="33347C20"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943" w:type="dxa"/>
            <w:tcBorders>
              <w:top w:val="single" w:sz="4" w:space="0" w:color="000000"/>
              <w:left w:val="single" w:sz="4" w:space="0" w:color="000000"/>
              <w:bottom w:val="single" w:sz="4" w:space="0" w:color="000000"/>
              <w:right w:val="single" w:sz="4" w:space="0" w:color="000000"/>
            </w:tcBorders>
          </w:tcPr>
          <w:p w14:paraId="7F8AAC97"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36D365CE" w14:textId="77777777">
        <w:trPr>
          <w:trHeight w:val="1025"/>
        </w:trPr>
        <w:tc>
          <w:tcPr>
            <w:tcW w:w="755" w:type="dxa"/>
            <w:tcBorders>
              <w:top w:val="single" w:sz="4" w:space="0" w:color="000000"/>
              <w:left w:val="single" w:sz="4" w:space="0" w:color="000000"/>
            </w:tcBorders>
            <w:tcMar>
              <w:left w:w="108" w:type="dxa"/>
              <w:right w:w="108" w:type="dxa"/>
            </w:tcMar>
          </w:tcPr>
          <w:p w14:paraId="19A6DB7E" w14:textId="77777777" w:rsidR="007F21B8" w:rsidRDefault="00000000">
            <w:pPr>
              <w:ind w:right="-5"/>
              <w:jc w:val="center"/>
              <w:rPr>
                <w:rFonts w:ascii="Times New Roman" w:hAnsi="Times New Roman" w:cs="Times New Roman"/>
                <w:sz w:val="20"/>
                <w:szCs w:val="20"/>
              </w:rPr>
            </w:pPr>
            <w:r>
              <w:rPr>
                <w:rFonts w:ascii="Times New Roman" w:hAnsi="Times New Roman" w:cs="Times New Roman"/>
                <w:sz w:val="20"/>
                <w:szCs w:val="20"/>
              </w:rPr>
              <w:t>4</w:t>
            </w:r>
          </w:p>
        </w:tc>
        <w:tc>
          <w:tcPr>
            <w:tcW w:w="8843" w:type="dxa"/>
            <w:tcBorders>
              <w:top w:val="single" w:sz="4" w:space="0" w:color="000000"/>
              <w:left w:val="single" w:sz="4" w:space="0" w:color="000000"/>
              <w:right w:val="single" w:sz="4" w:space="0" w:color="000000"/>
            </w:tcBorders>
            <w:tcMar>
              <w:left w:w="108" w:type="dxa"/>
              <w:right w:w="108" w:type="dxa"/>
            </w:tcMar>
          </w:tcPr>
          <w:p w14:paraId="313F2D9E"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Examine the walls of the vagina, gradually removing the elevator from the vagina, then the spoon-shaped speculum.</w:t>
            </w:r>
          </w:p>
          <w:p w14:paraId="5FC5CCC1" w14:textId="77777777" w:rsidR="007F21B8" w:rsidRDefault="00000000">
            <w:pPr>
              <w:ind w:right="-5"/>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Assess the presence and nature of vaginal discharge.</w:t>
            </w:r>
          </w:p>
        </w:tc>
        <w:tc>
          <w:tcPr>
            <w:tcW w:w="943" w:type="dxa"/>
            <w:tcBorders>
              <w:top w:val="single" w:sz="4" w:space="0" w:color="000000"/>
              <w:left w:val="single" w:sz="4" w:space="0" w:color="000000"/>
              <w:right w:val="single" w:sz="4" w:space="0" w:color="000000"/>
            </w:tcBorders>
          </w:tcPr>
          <w:p w14:paraId="424CF775"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943" w:type="dxa"/>
            <w:tcBorders>
              <w:top w:val="single" w:sz="4" w:space="0" w:color="000000"/>
              <w:left w:val="single" w:sz="4" w:space="0" w:color="000000"/>
              <w:right w:val="single" w:sz="4" w:space="0" w:color="000000"/>
            </w:tcBorders>
          </w:tcPr>
          <w:p w14:paraId="1DBE1A33"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943" w:type="dxa"/>
            <w:tcBorders>
              <w:top w:val="single" w:sz="4" w:space="0" w:color="000000"/>
              <w:left w:val="single" w:sz="4" w:space="0" w:color="000000"/>
              <w:right w:val="single" w:sz="4" w:space="0" w:color="000000"/>
            </w:tcBorders>
          </w:tcPr>
          <w:p w14:paraId="20FFD013"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943" w:type="dxa"/>
            <w:tcBorders>
              <w:top w:val="single" w:sz="4" w:space="0" w:color="000000"/>
              <w:left w:val="single" w:sz="4" w:space="0" w:color="000000"/>
              <w:right w:val="single" w:sz="4" w:space="0" w:color="000000"/>
            </w:tcBorders>
          </w:tcPr>
          <w:p w14:paraId="10DE2F90"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47C4191D" w14:textId="77777777">
        <w:trPr>
          <w:trHeight w:val="769"/>
        </w:trPr>
        <w:tc>
          <w:tcPr>
            <w:tcW w:w="755" w:type="dxa"/>
            <w:tcBorders>
              <w:top w:val="single" w:sz="4" w:space="0" w:color="000000"/>
              <w:left w:val="single" w:sz="4" w:space="0" w:color="000000"/>
              <w:bottom w:val="single" w:sz="4" w:space="0" w:color="000000"/>
            </w:tcBorders>
            <w:tcMar>
              <w:left w:w="108" w:type="dxa"/>
              <w:right w:w="108" w:type="dxa"/>
            </w:tcMar>
          </w:tcPr>
          <w:p w14:paraId="66F5560B" w14:textId="77777777" w:rsidR="007F21B8" w:rsidRDefault="00000000">
            <w:pPr>
              <w:ind w:right="-5"/>
              <w:rPr>
                <w:rFonts w:ascii="Times New Roman" w:hAnsi="Times New Roman" w:cs="Times New Roman"/>
                <w:sz w:val="20"/>
                <w:szCs w:val="20"/>
              </w:rPr>
            </w:pPr>
            <w:r>
              <w:rPr>
                <w:rFonts w:ascii="Times New Roman" w:hAnsi="Times New Roman" w:cs="Times New Roman"/>
                <w:sz w:val="20"/>
                <w:szCs w:val="20"/>
              </w:rPr>
              <w:t>5</w:t>
            </w:r>
          </w:p>
        </w:tc>
        <w:tc>
          <w:tcPr>
            <w:tcW w:w="8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F2C567" w14:textId="77777777" w:rsidR="007F21B8" w:rsidRDefault="00000000">
            <w:pPr>
              <w:ind w:right="-5"/>
              <w:jc w:val="both"/>
              <w:rPr>
                <w:rFonts w:ascii="Times New Roman" w:hAnsi="Times New Roman" w:cs="Times New Roman"/>
                <w:sz w:val="20"/>
                <w:szCs w:val="20"/>
                <w:lang w:val="en-US"/>
              </w:rPr>
            </w:pPr>
            <w:r>
              <w:rPr>
                <w:rFonts w:ascii="Times New Roman" w:hAnsi="Times New Roman" w:cs="Times New Roman"/>
                <w:sz w:val="20"/>
                <w:szCs w:val="20"/>
                <w:lang w:val="en-US"/>
              </w:rPr>
              <w:t>Remove gloves, discard in a waste container, wash hands.</w:t>
            </w:r>
          </w:p>
          <w:p w14:paraId="388BDF5A" w14:textId="77777777" w:rsidR="007F21B8" w:rsidRDefault="00000000">
            <w:pPr>
              <w:ind w:right="-5"/>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Make a conclusion based on the data.</w:t>
            </w:r>
          </w:p>
        </w:tc>
        <w:tc>
          <w:tcPr>
            <w:tcW w:w="943" w:type="dxa"/>
            <w:tcBorders>
              <w:top w:val="single" w:sz="4" w:space="0" w:color="000000"/>
              <w:left w:val="single" w:sz="4" w:space="0" w:color="000000"/>
              <w:bottom w:val="single" w:sz="4" w:space="0" w:color="000000"/>
              <w:right w:val="single" w:sz="4" w:space="0" w:color="000000"/>
            </w:tcBorders>
          </w:tcPr>
          <w:p w14:paraId="69045EED"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943" w:type="dxa"/>
            <w:tcBorders>
              <w:top w:val="single" w:sz="4" w:space="0" w:color="000000"/>
              <w:left w:val="single" w:sz="4" w:space="0" w:color="000000"/>
              <w:bottom w:val="single" w:sz="4" w:space="0" w:color="000000"/>
              <w:right w:val="single" w:sz="4" w:space="0" w:color="000000"/>
            </w:tcBorders>
          </w:tcPr>
          <w:p w14:paraId="67BAA521"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943" w:type="dxa"/>
            <w:tcBorders>
              <w:top w:val="single" w:sz="4" w:space="0" w:color="000000"/>
              <w:left w:val="single" w:sz="4" w:space="0" w:color="000000"/>
              <w:bottom w:val="single" w:sz="4" w:space="0" w:color="000000"/>
              <w:right w:val="single" w:sz="4" w:space="0" w:color="000000"/>
            </w:tcBorders>
          </w:tcPr>
          <w:p w14:paraId="7E5DC691"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943" w:type="dxa"/>
            <w:tcBorders>
              <w:top w:val="single" w:sz="4" w:space="0" w:color="000000"/>
              <w:left w:val="single" w:sz="4" w:space="0" w:color="000000"/>
              <w:bottom w:val="single" w:sz="4" w:space="0" w:color="000000"/>
              <w:right w:val="single" w:sz="4" w:space="0" w:color="000000"/>
            </w:tcBorders>
          </w:tcPr>
          <w:p w14:paraId="6E9791DF"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7F21B8" w14:paraId="77985A60" w14:textId="77777777">
        <w:trPr>
          <w:trHeight w:val="406"/>
        </w:trPr>
        <w:tc>
          <w:tcPr>
            <w:tcW w:w="959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904462D" w14:textId="77777777" w:rsidR="007F21B8" w:rsidRDefault="00000000">
            <w:pPr>
              <w:ind w:right="-5"/>
              <w:jc w:val="both"/>
              <w:rPr>
                <w:rFonts w:ascii="Times New Roman" w:hAnsi="Times New Roman" w:cs="Times New Roman"/>
                <w:sz w:val="20"/>
                <w:szCs w:val="20"/>
                <w:highlight w:val="yellow"/>
              </w:rPr>
            </w:pPr>
            <w:r>
              <w:rPr>
                <w:rFonts w:ascii="Times New Roman" w:hAnsi="Times New Roman" w:cs="Times New Roman"/>
                <w:sz w:val="20"/>
                <w:szCs w:val="20"/>
              </w:rPr>
              <w:t>Total</w:t>
            </w:r>
          </w:p>
        </w:tc>
        <w:tc>
          <w:tcPr>
            <w:tcW w:w="943" w:type="dxa"/>
            <w:tcBorders>
              <w:top w:val="single" w:sz="4" w:space="0" w:color="000000"/>
              <w:left w:val="single" w:sz="4" w:space="0" w:color="000000"/>
              <w:bottom w:val="single" w:sz="4" w:space="0" w:color="000000"/>
              <w:right w:val="single" w:sz="4" w:space="0" w:color="000000"/>
            </w:tcBorders>
          </w:tcPr>
          <w:p w14:paraId="4405019E"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943" w:type="dxa"/>
            <w:tcBorders>
              <w:top w:val="single" w:sz="4" w:space="0" w:color="000000"/>
              <w:left w:val="single" w:sz="4" w:space="0" w:color="000000"/>
              <w:bottom w:val="single" w:sz="4" w:space="0" w:color="000000"/>
              <w:right w:val="single" w:sz="4" w:space="0" w:color="000000"/>
            </w:tcBorders>
          </w:tcPr>
          <w:p w14:paraId="0F1BD900"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943" w:type="dxa"/>
            <w:tcBorders>
              <w:top w:val="single" w:sz="4" w:space="0" w:color="000000"/>
              <w:left w:val="single" w:sz="4" w:space="0" w:color="000000"/>
              <w:bottom w:val="single" w:sz="4" w:space="0" w:color="000000"/>
              <w:right w:val="single" w:sz="4" w:space="0" w:color="000000"/>
            </w:tcBorders>
          </w:tcPr>
          <w:p w14:paraId="3A609D3B"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7,5</w:t>
            </w:r>
          </w:p>
        </w:tc>
        <w:tc>
          <w:tcPr>
            <w:tcW w:w="943" w:type="dxa"/>
            <w:tcBorders>
              <w:top w:val="single" w:sz="4" w:space="0" w:color="000000"/>
              <w:left w:val="single" w:sz="4" w:space="0" w:color="000000"/>
              <w:bottom w:val="single" w:sz="4" w:space="0" w:color="000000"/>
              <w:right w:val="single" w:sz="4" w:space="0" w:color="000000"/>
            </w:tcBorders>
          </w:tcPr>
          <w:p w14:paraId="277CBE2C" w14:textId="77777777" w:rsidR="007F21B8"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bl>
    <w:p w14:paraId="2ACFFE27" w14:textId="77777777" w:rsidR="007F21B8" w:rsidRDefault="007F21B8">
      <w:pPr>
        <w:rPr>
          <w:rFonts w:ascii="Times New Roman" w:hAnsi="Times New Roman" w:cs="Times New Roman"/>
          <w:b/>
          <w:sz w:val="20"/>
          <w:szCs w:val="20"/>
          <w:highlight w:val="yellow"/>
        </w:rPr>
      </w:pPr>
    </w:p>
    <w:p w14:paraId="0855D997" w14:textId="77777777" w:rsidR="007F21B8" w:rsidRDefault="007F21B8">
      <w:pPr>
        <w:rPr>
          <w:rFonts w:ascii="Times New Roman" w:hAnsi="Times New Roman" w:cs="Times New Roman"/>
          <w:sz w:val="20"/>
          <w:szCs w:val="20"/>
          <w:highlight w:val="yellow"/>
        </w:rPr>
      </w:pPr>
    </w:p>
    <w:p w14:paraId="60892AE7" w14:textId="77777777" w:rsidR="007F21B8" w:rsidRDefault="00000000">
      <w:pPr>
        <w:rPr>
          <w:rFonts w:ascii="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The maximum score for the stage is 30</w:t>
      </w:r>
    </w:p>
    <w:p w14:paraId="093FD0D7"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b/>
          <w:color w:val="000000"/>
          <w:sz w:val="20"/>
          <w:szCs w:val="20"/>
          <w:lang w:val="en-US"/>
        </w:rPr>
        <w:t xml:space="preserve"> Time allotted for the task - 5 minutes</w:t>
      </w:r>
    </w:p>
    <w:p w14:paraId="703B7150" w14:textId="77777777" w:rsidR="007F21B8" w:rsidRDefault="007F21B8">
      <w:pPr>
        <w:rPr>
          <w:rFonts w:ascii="Times New Roman" w:hAnsi="Times New Roman" w:cs="Times New Roman"/>
          <w:b/>
          <w:color w:val="000000"/>
          <w:sz w:val="20"/>
          <w:szCs w:val="20"/>
          <w:lang w:val="en-US"/>
        </w:rPr>
      </w:pPr>
    </w:p>
    <w:p w14:paraId="33770685" w14:textId="77777777" w:rsidR="007F21B8" w:rsidRDefault="00000000">
      <w:pPr>
        <w:spacing w:after="200" w:line="240" w:lineRule="auto"/>
        <w:contextualSpacing/>
        <w:rPr>
          <w:rFonts w:ascii="Times New Roman" w:hAnsi="Times New Roman" w:cs="Times New Roman"/>
          <w:sz w:val="20"/>
          <w:szCs w:val="20"/>
          <w:lang w:val="en-US"/>
        </w:rPr>
      </w:pPr>
      <w:r>
        <w:rPr>
          <w:rFonts w:ascii="Times New Roman" w:hAnsi="Times New Roman" w:cs="Times New Roman"/>
          <w:b/>
          <w:sz w:val="20"/>
          <w:szCs w:val="20"/>
          <w:lang w:val="en-US"/>
        </w:rPr>
        <w:t>Point-rating assessment (check-list) of medical history management (maximum 100 points)</w:t>
      </w:r>
    </w:p>
    <w:tbl>
      <w:tblPr>
        <w:tblW w:w="1545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0"/>
        <w:gridCol w:w="2835"/>
        <w:gridCol w:w="2268"/>
        <w:gridCol w:w="1985"/>
        <w:gridCol w:w="2410"/>
        <w:gridCol w:w="2126"/>
      </w:tblGrid>
      <w:tr w:rsidR="007F21B8" w14:paraId="276976E6" w14:textId="77777777">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7841EAEA" w14:textId="77777777" w:rsidR="007F21B8" w:rsidRDefault="007F21B8">
            <w:pPr>
              <w:spacing w:line="240" w:lineRule="auto"/>
              <w:contextualSpacing/>
              <w:jc w:val="center"/>
              <w:rPr>
                <w:rFonts w:ascii="Times New Roman" w:hAnsi="Times New Roman" w:cs="Times New Roman"/>
                <w:b/>
                <w:color w:val="000000"/>
                <w:sz w:val="20"/>
                <w:szCs w:val="20"/>
                <w:lang w:val="en-US"/>
              </w:rPr>
            </w:pPr>
          </w:p>
          <w:p w14:paraId="13DE019B" w14:textId="77777777" w:rsidR="007F21B8"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p w14:paraId="46F04EAE" w14:textId="77777777" w:rsidR="007F21B8" w:rsidRDefault="007F21B8">
            <w:pPr>
              <w:spacing w:line="240" w:lineRule="auto"/>
              <w:contextualSpacing/>
              <w:jc w:val="center"/>
              <w:rPr>
                <w:rFonts w:ascii="Times New Roman" w:hAnsi="Times New Roman" w:cs="Times New Roman"/>
                <w:b/>
                <w:color w:val="000000"/>
                <w:sz w:val="20"/>
                <w:szCs w:val="20"/>
              </w:rPr>
            </w:pPr>
          </w:p>
        </w:tc>
        <w:tc>
          <w:tcPr>
            <w:tcW w:w="3260" w:type="dxa"/>
            <w:vMerge w:val="restart"/>
            <w:tcBorders>
              <w:top w:val="single" w:sz="4" w:space="0" w:color="000000"/>
              <w:left w:val="single" w:sz="4" w:space="0" w:color="000000"/>
              <w:bottom w:val="single" w:sz="4" w:space="0" w:color="000000"/>
              <w:right w:val="single" w:sz="4" w:space="0" w:color="000000"/>
            </w:tcBorders>
          </w:tcPr>
          <w:p w14:paraId="0C074BF8" w14:textId="77777777" w:rsidR="007F21B8"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Criteria</w:t>
            </w:r>
          </w:p>
        </w:tc>
        <w:tc>
          <w:tcPr>
            <w:tcW w:w="2835" w:type="dxa"/>
            <w:tcBorders>
              <w:top w:val="single" w:sz="4" w:space="0" w:color="000000"/>
              <w:left w:val="single" w:sz="4" w:space="0" w:color="000000"/>
              <w:bottom w:val="single" w:sz="4" w:space="0" w:color="000000"/>
              <w:right w:val="single" w:sz="4" w:space="0" w:color="000000"/>
            </w:tcBorders>
          </w:tcPr>
          <w:p w14:paraId="0EFA2C02" w14:textId="77777777" w:rsidR="007F21B8"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2268" w:type="dxa"/>
            <w:tcBorders>
              <w:top w:val="single" w:sz="4" w:space="0" w:color="000000"/>
              <w:left w:val="single" w:sz="4" w:space="0" w:color="000000"/>
              <w:bottom w:val="single" w:sz="4" w:space="0" w:color="000000"/>
              <w:right w:val="single" w:sz="4" w:space="0" w:color="000000"/>
            </w:tcBorders>
          </w:tcPr>
          <w:p w14:paraId="2E770412" w14:textId="77777777" w:rsidR="007F21B8"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1985" w:type="dxa"/>
            <w:tcBorders>
              <w:top w:val="single" w:sz="4" w:space="0" w:color="000000"/>
              <w:left w:val="single" w:sz="4" w:space="0" w:color="000000"/>
              <w:bottom w:val="single" w:sz="4" w:space="0" w:color="000000"/>
              <w:right w:val="single" w:sz="4" w:space="0" w:color="000000"/>
            </w:tcBorders>
          </w:tcPr>
          <w:p w14:paraId="26E3FAFC" w14:textId="77777777" w:rsidR="007F21B8"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6</w:t>
            </w:r>
          </w:p>
        </w:tc>
        <w:tc>
          <w:tcPr>
            <w:tcW w:w="2410" w:type="dxa"/>
            <w:tcBorders>
              <w:top w:val="single" w:sz="4" w:space="0" w:color="000000"/>
              <w:left w:val="single" w:sz="4" w:space="0" w:color="000000"/>
              <w:bottom w:val="single" w:sz="4" w:space="0" w:color="000000"/>
              <w:right w:val="single" w:sz="4" w:space="0" w:color="000000"/>
            </w:tcBorders>
          </w:tcPr>
          <w:p w14:paraId="1320643A" w14:textId="77777777" w:rsidR="007F21B8"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2126" w:type="dxa"/>
            <w:tcBorders>
              <w:top w:val="single" w:sz="4" w:space="0" w:color="000000"/>
              <w:left w:val="single" w:sz="4" w:space="0" w:color="000000"/>
              <w:bottom w:val="single" w:sz="4" w:space="0" w:color="000000"/>
              <w:right w:val="single" w:sz="4" w:space="0" w:color="000000"/>
            </w:tcBorders>
          </w:tcPr>
          <w:p w14:paraId="5CB1ADE8" w14:textId="77777777" w:rsidR="007F21B8"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r>
      <w:tr w:rsidR="007F21B8" w14:paraId="15912588" w14:textId="77777777">
        <w:trPr>
          <w:trHeight w:val="20"/>
        </w:trPr>
        <w:tc>
          <w:tcPr>
            <w:tcW w:w="568" w:type="dxa"/>
            <w:vMerge/>
            <w:tcBorders>
              <w:top w:val="single" w:sz="4" w:space="0" w:color="000000"/>
              <w:left w:val="single" w:sz="4" w:space="0" w:color="000000"/>
              <w:bottom w:val="single" w:sz="4" w:space="0" w:color="000000"/>
              <w:right w:val="single" w:sz="4" w:space="0" w:color="000000"/>
            </w:tcBorders>
          </w:tcPr>
          <w:p w14:paraId="14031253" w14:textId="77777777" w:rsidR="007F21B8" w:rsidRDefault="007F21B8">
            <w:pPr>
              <w:widowControl w:val="0"/>
              <w:spacing w:line="240" w:lineRule="auto"/>
              <w:contextualSpacing/>
              <w:rPr>
                <w:rFonts w:ascii="Times New Roman" w:hAnsi="Times New Roman" w:cs="Times New Roman"/>
                <w:b/>
                <w:color w:val="000000"/>
                <w:sz w:val="20"/>
                <w:szCs w:val="20"/>
              </w:rPr>
            </w:pPr>
          </w:p>
        </w:tc>
        <w:tc>
          <w:tcPr>
            <w:tcW w:w="3260" w:type="dxa"/>
            <w:vMerge/>
            <w:tcBorders>
              <w:top w:val="single" w:sz="4" w:space="0" w:color="000000"/>
              <w:left w:val="single" w:sz="4" w:space="0" w:color="000000"/>
              <w:bottom w:val="single" w:sz="4" w:space="0" w:color="000000"/>
              <w:right w:val="single" w:sz="4" w:space="0" w:color="000000"/>
            </w:tcBorders>
          </w:tcPr>
          <w:p w14:paraId="54E2B98A" w14:textId="77777777" w:rsidR="007F21B8" w:rsidRDefault="007F21B8">
            <w:pPr>
              <w:widowControl w:val="0"/>
              <w:spacing w:line="240" w:lineRule="auto"/>
              <w:contextualSpacing/>
              <w:rPr>
                <w:rFonts w:ascii="Times New Roman" w:hAnsi="Times New Roman" w:cs="Times New Roman"/>
                <w:b/>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8F4D69A" w14:textId="77777777" w:rsidR="007F21B8" w:rsidRDefault="00000000">
            <w:pPr>
              <w:spacing w:line="240" w:lineRule="auto"/>
              <w:contextualSpacing/>
              <w:jc w:val="center"/>
              <w:rPr>
                <w:rFonts w:ascii="Times New Roman" w:hAnsi="Times New Roman" w:cs="Times New Roman"/>
                <w:b/>
                <w:i/>
                <w:color w:val="000000"/>
                <w:sz w:val="20"/>
                <w:szCs w:val="20"/>
              </w:rPr>
            </w:pPr>
            <w:r>
              <w:rPr>
                <w:rFonts w:ascii="Times New Roman" w:hAnsi="Times New Roman" w:cs="Times New Roman"/>
                <w:b/>
                <w:i/>
                <w:color w:val="000000"/>
                <w:sz w:val="20"/>
                <w:szCs w:val="20"/>
              </w:rPr>
              <w:t>Excellent </w:t>
            </w:r>
          </w:p>
        </w:tc>
        <w:tc>
          <w:tcPr>
            <w:tcW w:w="2268" w:type="dxa"/>
            <w:tcBorders>
              <w:top w:val="single" w:sz="4" w:space="0" w:color="000000"/>
              <w:left w:val="single" w:sz="4" w:space="0" w:color="000000"/>
              <w:bottom w:val="single" w:sz="4" w:space="0" w:color="000000"/>
              <w:right w:val="single" w:sz="4" w:space="0" w:color="000000"/>
            </w:tcBorders>
            <w:vAlign w:val="center"/>
          </w:tcPr>
          <w:p w14:paraId="03D981E7" w14:textId="77777777" w:rsidR="007F21B8" w:rsidRDefault="00000000">
            <w:pPr>
              <w:spacing w:line="240" w:lineRule="auto"/>
              <w:contextualSpacing/>
              <w:jc w:val="center"/>
              <w:rPr>
                <w:rFonts w:ascii="Times New Roman" w:hAnsi="Times New Roman" w:cs="Times New Roman"/>
                <w:b/>
                <w:i/>
                <w:sz w:val="20"/>
                <w:szCs w:val="20"/>
              </w:rPr>
            </w:pPr>
            <w:r>
              <w:rPr>
                <w:rFonts w:ascii="Times New Roman" w:hAnsi="Times New Roman" w:cs="Times New Roman"/>
                <w:b/>
                <w:i/>
                <w:color w:val="000000"/>
                <w:sz w:val="20"/>
                <w:szCs w:val="20"/>
              </w:rPr>
              <w:t>Good</w:t>
            </w:r>
          </w:p>
        </w:tc>
        <w:tc>
          <w:tcPr>
            <w:tcW w:w="1985" w:type="dxa"/>
            <w:tcBorders>
              <w:top w:val="single" w:sz="4" w:space="0" w:color="000000"/>
              <w:left w:val="single" w:sz="4" w:space="0" w:color="000000"/>
              <w:bottom w:val="single" w:sz="4" w:space="0" w:color="000000"/>
              <w:right w:val="single" w:sz="4" w:space="0" w:color="000000"/>
            </w:tcBorders>
            <w:vAlign w:val="center"/>
          </w:tcPr>
          <w:p w14:paraId="4A5937FC" w14:textId="77777777" w:rsidR="007F21B8" w:rsidRDefault="00000000">
            <w:pPr>
              <w:spacing w:line="240" w:lineRule="auto"/>
              <w:contextualSpacing/>
              <w:jc w:val="center"/>
              <w:rPr>
                <w:rFonts w:ascii="Times New Roman" w:hAnsi="Times New Roman" w:cs="Times New Roman"/>
                <w:b/>
                <w:i/>
                <w:sz w:val="20"/>
                <w:szCs w:val="20"/>
              </w:rPr>
            </w:pPr>
            <w:r>
              <w:rPr>
                <w:rFonts w:ascii="Times New Roman" w:hAnsi="Times New Roman" w:cs="Times New Roman"/>
                <w:b/>
                <w:i/>
                <w:color w:val="000000"/>
                <w:sz w:val="20"/>
                <w:szCs w:val="20"/>
              </w:rPr>
              <w:t>Satisfactory </w:t>
            </w:r>
          </w:p>
        </w:tc>
        <w:tc>
          <w:tcPr>
            <w:tcW w:w="2410" w:type="dxa"/>
            <w:tcBorders>
              <w:top w:val="single" w:sz="4" w:space="0" w:color="000000"/>
              <w:left w:val="single" w:sz="4" w:space="0" w:color="000000"/>
              <w:bottom w:val="single" w:sz="4" w:space="0" w:color="000000"/>
              <w:right w:val="single" w:sz="4" w:space="0" w:color="000000"/>
            </w:tcBorders>
            <w:vAlign w:val="center"/>
          </w:tcPr>
          <w:p w14:paraId="5BC599CF" w14:textId="77777777" w:rsidR="007F21B8" w:rsidRDefault="00000000">
            <w:pPr>
              <w:spacing w:line="240" w:lineRule="auto"/>
              <w:contextualSpacing/>
              <w:jc w:val="center"/>
              <w:rPr>
                <w:rFonts w:ascii="Times New Roman" w:hAnsi="Times New Roman" w:cs="Times New Roman"/>
                <w:b/>
                <w:i/>
                <w:sz w:val="20"/>
                <w:szCs w:val="20"/>
              </w:rPr>
            </w:pPr>
            <w:r>
              <w:rPr>
                <w:rFonts w:ascii="Times New Roman" w:hAnsi="Times New Roman" w:cs="Times New Roman"/>
                <w:b/>
                <w:i/>
                <w:color w:val="000000"/>
                <w:sz w:val="20"/>
                <w:szCs w:val="20"/>
              </w:rPr>
              <w:t>Need correction</w:t>
            </w:r>
          </w:p>
        </w:tc>
        <w:tc>
          <w:tcPr>
            <w:tcW w:w="2126" w:type="dxa"/>
            <w:tcBorders>
              <w:top w:val="single" w:sz="4" w:space="0" w:color="000000"/>
              <w:left w:val="single" w:sz="4" w:space="0" w:color="000000"/>
              <w:bottom w:val="single" w:sz="4" w:space="0" w:color="000000"/>
              <w:right w:val="single" w:sz="4" w:space="0" w:color="000000"/>
            </w:tcBorders>
            <w:vAlign w:val="center"/>
          </w:tcPr>
          <w:p w14:paraId="46AA7D2E" w14:textId="77777777" w:rsidR="007F21B8" w:rsidRDefault="00000000">
            <w:pPr>
              <w:spacing w:line="240" w:lineRule="auto"/>
              <w:contextualSpacing/>
              <w:jc w:val="center"/>
              <w:rPr>
                <w:rFonts w:ascii="Times New Roman" w:hAnsi="Times New Roman" w:cs="Times New Roman"/>
                <w:b/>
                <w:i/>
                <w:sz w:val="20"/>
                <w:szCs w:val="20"/>
              </w:rPr>
            </w:pPr>
            <w:r>
              <w:rPr>
                <w:rFonts w:ascii="Times New Roman" w:hAnsi="Times New Roman" w:cs="Times New Roman"/>
                <w:b/>
                <w:i/>
                <w:color w:val="000000"/>
                <w:sz w:val="20"/>
                <w:szCs w:val="20"/>
              </w:rPr>
              <w:t>Bad</w:t>
            </w:r>
          </w:p>
        </w:tc>
      </w:tr>
      <w:tr w:rsidR="007F21B8" w14:paraId="2BEA5CEE"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C598162"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260" w:type="dxa"/>
            <w:tcBorders>
              <w:top w:val="single" w:sz="4" w:space="0" w:color="000000"/>
              <w:left w:val="single" w:sz="4" w:space="0" w:color="000000"/>
              <w:bottom w:val="single" w:sz="4" w:space="0" w:color="000000"/>
              <w:right w:val="single" w:sz="4" w:space="0" w:color="000000"/>
            </w:tcBorders>
          </w:tcPr>
          <w:p w14:paraId="10C58889"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hAnsi="Times New Roman" w:cs="Times New Roman"/>
                <w:sz w:val="20"/>
                <w:szCs w:val="20"/>
                <w:lang w:val="en-US"/>
              </w:rPr>
              <w:t>Patient complaints: major and minor</w:t>
            </w:r>
          </w:p>
        </w:tc>
        <w:tc>
          <w:tcPr>
            <w:tcW w:w="2835" w:type="dxa"/>
            <w:vMerge w:val="restart"/>
            <w:tcBorders>
              <w:top w:val="single" w:sz="4" w:space="0" w:color="000000"/>
              <w:left w:val="single" w:sz="4" w:space="0" w:color="000000"/>
              <w:bottom w:val="single" w:sz="4" w:space="0" w:color="000000"/>
              <w:right w:val="single" w:sz="4" w:space="0" w:color="000000"/>
            </w:tcBorders>
          </w:tcPr>
          <w:p w14:paraId="0513B408"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Completely and systematically, with an understanding of important details</w:t>
            </w:r>
          </w:p>
        </w:tc>
        <w:tc>
          <w:tcPr>
            <w:tcW w:w="2268" w:type="dxa"/>
            <w:vMerge w:val="restart"/>
            <w:tcBorders>
              <w:top w:val="single" w:sz="4" w:space="0" w:color="000000"/>
              <w:left w:val="single" w:sz="4" w:space="0" w:color="000000"/>
              <w:bottom w:val="single" w:sz="4" w:space="0" w:color="000000"/>
              <w:right w:val="single" w:sz="4" w:space="0" w:color="000000"/>
            </w:tcBorders>
          </w:tcPr>
          <w:p w14:paraId="5FEE5C97"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sz w:val="20"/>
                <w:szCs w:val="20"/>
              </w:rPr>
              <w:t>Accurate and complete</w:t>
            </w:r>
          </w:p>
          <w:p w14:paraId="5662E3D9" w14:textId="77777777" w:rsidR="007F21B8" w:rsidRDefault="007F21B8">
            <w:pPr>
              <w:spacing w:line="240" w:lineRule="auto"/>
              <w:contextualSpacing/>
              <w:jc w:val="center"/>
              <w:rPr>
                <w:rFonts w:ascii="Times New Roman" w:hAnsi="Times New Roman" w:cs="Times New Roman"/>
                <w:color w:val="000000"/>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2ACBD140"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sz w:val="20"/>
                <w:szCs w:val="20"/>
              </w:rPr>
              <w:lastRenderedPageBreak/>
              <w:t>basic information</w:t>
            </w:r>
          </w:p>
          <w:p w14:paraId="682760C9" w14:textId="77777777" w:rsidR="007F21B8" w:rsidRDefault="007F21B8">
            <w:pPr>
              <w:spacing w:line="240" w:lineRule="auto"/>
              <w:contextualSpacing/>
              <w:jc w:val="center"/>
              <w:rPr>
                <w:rFonts w:ascii="Times New Roman" w:hAnsi="Times New Roman" w:cs="Times New Roman"/>
                <w:color w:val="000000"/>
                <w:sz w:val="20"/>
                <w:szCs w:val="20"/>
              </w:rPr>
            </w:pPr>
          </w:p>
        </w:tc>
        <w:tc>
          <w:tcPr>
            <w:tcW w:w="2410" w:type="dxa"/>
            <w:vMerge w:val="restart"/>
            <w:tcBorders>
              <w:top w:val="single" w:sz="4" w:space="0" w:color="000000"/>
              <w:left w:val="single" w:sz="4" w:space="0" w:color="000000"/>
              <w:bottom w:val="single" w:sz="4" w:space="0" w:color="000000"/>
              <w:right w:val="single" w:sz="4" w:space="0" w:color="000000"/>
            </w:tcBorders>
          </w:tcPr>
          <w:p w14:paraId="49B8E55F"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lastRenderedPageBreak/>
              <w:t>Incomplete or inaccurate, some details are missing</w:t>
            </w:r>
          </w:p>
          <w:p w14:paraId="55444BFF" w14:textId="77777777" w:rsidR="007F21B8" w:rsidRDefault="007F21B8">
            <w:pPr>
              <w:spacing w:line="240" w:lineRule="auto"/>
              <w:contextualSpacing/>
              <w:jc w:val="center"/>
              <w:rPr>
                <w:rFonts w:ascii="Times New Roman" w:hAnsi="Times New Roman" w:cs="Times New Roman"/>
                <w:color w:val="000000"/>
                <w:sz w:val="20"/>
                <w:szCs w:val="20"/>
                <w:lang w:val="en-US"/>
              </w:rPr>
            </w:pPr>
          </w:p>
        </w:tc>
        <w:tc>
          <w:tcPr>
            <w:tcW w:w="2126" w:type="dxa"/>
            <w:vMerge w:val="restart"/>
            <w:tcBorders>
              <w:top w:val="single" w:sz="4" w:space="0" w:color="000000"/>
              <w:left w:val="single" w:sz="4" w:space="0" w:color="000000"/>
              <w:bottom w:val="single" w:sz="4" w:space="0" w:color="000000"/>
              <w:right w:val="single" w:sz="4" w:space="0" w:color="000000"/>
            </w:tcBorders>
          </w:tcPr>
          <w:p w14:paraId="3824515A"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sz w:val="20"/>
                <w:szCs w:val="20"/>
              </w:rPr>
              <w:t>Misses important</w:t>
            </w:r>
          </w:p>
          <w:p w14:paraId="6451A9C2" w14:textId="77777777" w:rsidR="007F21B8" w:rsidRDefault="007F21B8">
            <w:pPr>
              <w:spacing w:line="240" w:lineRule="auto"/>
              <w:contextualSpacing/>
              <w:jc w:val="center"/>
              <w:rPr>
                <w:rFonts w:ascii="Times New Roman" w:hAnsi="Times New Roman" w:cs="Times New Roman"/>
                <w:color w:val="000000"/>
                <w:sz w:val="20"/>
                <w:szCs w:val="20"/>
              </w:rPr>
            </w:pPr>
          </w:p>
        </w:tc>
      </w:tr>
      <w:tr w:rsidR="007F21B8" w:rsidRPr="00FA022F" w14:paraId="156C6308"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8FBEE0D"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w:t>
            </w:r>
          </w:p>
        </w:tc>
        <w:tc>
          <w:tcPr>
            <w:tcW w:w="3260" w:type="dxa"/>
            <w:tcBorders>
              <w:top w:val="single" w:sz="4" w:space="0" w:color="000000"/>
              <w:left w:val="single" w:sz="4" w:space="0" w:color="000000"/>
              <w:bottom w:val="single" w:sz="4" w:space="0" w:color="000000"/>
              <w:right w:val="single" w:sz="4" w:space="0" w:color="000000"/>
            </w:tcBorders>
          </w:tcPr>
          <w:p w14:paraId="53E84F86"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hAnsi="Times New Roman" w:cs="Times New Roman"/>
                <w:sz w:val="20"/>
                <w:szCs w:val="20"/>
                <w:lang w:val="en-US"/>
              </w:rPr>
              <w:t>Collecting an anamnesis of the disease</w:t>
            </w:r>
          </w:p>
        </w:tc>
        <w:tc>
          <w:tcPr>
            <w:tcW w:w="2835" w:type="dxa"/>
            <w:vMerge/>
            <w:tcBorders>
              <w:top w:val="single" w:sz="4" w:space="0" w:color="000000"/>
              <w:left w:val="single" w:sz="4" w:space="0" w:color="000000"/>
              <w:bottom w:val="single" w:sz="4" w:space="0" w:color="000000"/>
              <w:right w:val="single" w:sz="4" w:space="0" w:color="000000"/>
            </w:tcBorders>
          </w:tcPr>
          <w:p w14:paraId="123FA99D" w14:textId="77777777" w:rsidR="007F21B8" w:rsidRDefault="007F21B8">
            <w:pPr>
              <w:widowControl w:val="0"/>
              <w:spacing w:line="240" w:lineRule="auto"/>
              <w:contextualSpacing/>
              <w:rPr>
                <w:rFonts w:ascii="Times New Roman" w:hAnsi="Times New Roman" w:cs="Times New Roman"/>
                <w:color w:val="000000"/>
                <w:sz w:val="20"/>
                <w:szCs w:val="20"/>
                <w:lang w:val="en-US"/>
              </w:rPr>
            </w:pPr>
          </w:p>
        </w:tc>
        <w:tc>
          <w:tcPr>
            <w:tcW w:w="2268" w:type="dxa"/>
            <w:vMerge/>
            <w:tcBorders>
              <w:top w:val="single" w:sz="4" w:space="0" w:color="000000"/>
              <w:left w:val="single" w:sz="4" w:space="0" w:color="000000"/>
              <w:bottom w:val="single" w:sz="4" w:space="0" w:color="000000"/>
              <w:right w:val="single" w:sz="4" w:space="0" w:color="000000"/>
            </w:tcBorders>
          </w:tcPr>
          <w:p w14:paraId="2F5AAF06" w14:textId="77777777" w:rsidR="007F21B8" w:rsidRDefault="007F21B8">
            <w:pPr>
              <w:widowControl w:val="0"/>
              <w:spacing w:line="240" w:lineRule="auto"/>
              <w:contextualSpacing/>
              <w:rPr>
                <w:rFonts w:ascii="Times New Roman" w:hAnsi="Times New Roman" w:cs="Times New Roman"/>
                <w:color w:val="000000"/>
                <w:sz w:val="20"/>
                <w:szCs w:val="20"/>
                <w:lang w:val="en-US"/>
              </w:rPr>
            </w:pPr>
          </w:p>
        </w:tc>
        <w:tc>
          <w:tcPr>
            <w:tcW w:w="1985" w:type="dxa"/>
            <w:vMerge/>
            <w:tcBorders>
              <w:top w:val="single" w:sz="4" w:space="0" w:color="000000"/>
              <w:left w:val="single" w:sz="4" w:space="0" w:color="000000"/>
              <w:bottom w:val="single" w:sz="4" w:space="0" w:color="000000"/>
              <w:right w:val="single" w:sz="4" w:space="0" w:color="000000"/>
            </w:tcBorders>
          </w:tcPr>
          <w:p w14:paraId="44F93B7E" w14:textId="77777777" w:rsidR="007F21B8" w:rsidRDefault="007F21B8">
            <w:pPr>
              <w:widowControl w:val="0"/>
              <w:spacing w:line="240" w:lineRule="auto"/>
              <w:contextualSpacing/>
              <w:rPr>
                <w:rFonts w:ascii="Times New Roman" w:hAnsi="Times New Roman" w:cs="Times New Roman"/>
                <w:color w:val="000000"/>
                <w:sz w:val="20"/>
                <w:szCs w:val="20"/>
                <w:lang w:val="en-US"/>
              </w:rPr>
            </w:pPr>
          </w:p>
        </w:tc>
        <w:tc>
          <w:tcPr>
            <w:tcW w:w="2410" w:type="dxa"/>
            <w:vMerge/>
            <w:tcBorders>
              <w:top w:val="single" w:sz="4" w:space="0" w:color="000000"/>
              <w:left w:val="single" w:sz="4" w:space="0" w:color="000000"/>
              <w:bottom w:val="single" w:sz="4" w:space="0" w:color="000000"/>
              <w:right w:val="single" w:sz="4" w:space="0" w:color="000000"/>
            </w:tcBorders>
          </w:tcPr>
          <w:p w14:paraId="286C2119" w14:textId="77777777" w:rsidR="007F21B8" w:rsidRDefault="007F21B8">
            <w:pPr>
              <w:widowControl w:val="0"/>
              <w:spacing w:line="240" w:lineRule="auto"/>
              <w:contextualSpacing/>
              <w:rPr>
                <w:rFonts w:ascii="Times New Roman" w:hAnsi="Times New Roman" w:cs="Times New Roman"/>
                <w:color w:val="000000"/>
                <w:sz w:val="20"/>
                <w:szCs w:val="20"/>
                <w:lang w:val="en-US"/>
              </w:rPr>
            </w:pPr>
          </w:p>
        </w:tc>
        <w:tc>
          <w:tcPr>
            <w:tcW w:w="2126" w:type="dxa"/>
            <w:vMerge/>
            <w:tcBorders>
              <w:top w:val="single" w:sz="4" w:space="0" w:color="000000"/>
              <w:left w:val="single" w:sz="4" w:space="0" w:color="000000"/>
              <w:bottom w:val="single" w:sz="4" w:space="0" w:color="000000"/>
              <w:right w:val="single" w:sz="4" w:space="0" w:color="000000"/>
            </w:tcBorders>
          </w:tcPr>
          <w:p w14:paraId="573E8B21" w14:textId="77777777" w:rsidR="007F21B8" w:rsidRDefault="007F21B8">
            <w:pPr>
              <w:widowControl w:val="0"/>
              <w:spacing w:line="240" w:lineRule="auto"/>
              <w:contextualSpacing/>
              <w:rPr>
                <w:rFonts w:ascii="Times New Roman" w:hAnsi="Times New Roman" w:cs="Times New Roman"/>
                <w:color w:val="000000"/>
                <w:sz w:val="20"/>
                <w:szCs w:val="20"/>
                <w:lang w:val="en-US"/>
              </w:rPr>
            </w:pPr>
          </w:p>
        </w:tc>
      </w:tr>
      <w:tr w:rsidR="007F21B8" w14:paraId="3332A474"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A1FEEE9"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3260" w:type="dxa"/>
            <w:tcBorders>
              <w:top w:val="single" w:sz="4" w:space="0" w:color="000000"/>
              <w:left w:val="single" w:sz="4" w:space="0" w:color="000000"/>
              <w:bottom w:val="single" w:sz="4" w:space="0" w:color="000000"/>
              <w:right w:val="single" w:sz="4" w:space="0" w:color="000000"/>
            </w:tcBorders>
          </w:tcPr>
          <w:p w14:paraId="361D6C03"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sz w:val="20"/>
                <w:szCs w:val="20"/>
              </w:rPr>
              <w:t>Anamnesis of life</w:t>
            </w:r>
          </w:p>
        </w:tc>
        <w:tc>
          <w:tcPr>
            <w:tcW w:w="2835" w:type="dxa"/>
            <w:vMerge/>
            <w:tcBorders>
              <w:top w:val="single" w:sz="4" w:space="0" w:color="000000"/>
              <w:left w:val="single" w:sz="4" w:space="0" w:color="000000"/>
              <w:bottom w:val="single" w:sz="4" w:space="0" w:color="000000"/>
              <w:right w:val="single" w:sz="4" w:space="0" w:color="000000"/>
            </w:tcBorders>
          </w:tcPr>
          <w:p w14:paraId="21C5833D" w14:textId="77777777" w:rsidR="007F21B8" w:rsidRDefault="007F21B8">
            <w:pPr>
              <w:widowControl w:val="0"/>
              <w:spacing w:line="240" w:lineRule="auto"/>
              <w:contextualSpacing/>
              <w:rPr>
                <w:rFonts w:ascii="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tcPr>
          <w:p w14:paraId="31486DF6" w14:textId="77777777" w:rsidR="007F21B8" w:rsidRDefault="007F21B8">
            <w:pPr>
              <w:widowControl w:val="0"/>
              <w:spacing w:line="240" w:lineRule="auto"/>
              <w:contextualSpacing/>
              <w:rPr>
                <w:rFonts w:ascii="Times New Roman" w:hAnsi="Times New Roman" w:cs="Times New Roman"/>
                <w:color w:val="000000"/>
                <w:sz w:val="20"/>
                <w:szCs w:val="20"/>
              </w:rPr>
            </w:pPr>
          </w:p>
        </w:tc>
        <w:tc>
          <w:tcPr>
            <w:tcW w:w="1985" w:type="dxa"/>
            <w:vMerge/>
            <w:tcBorders>
              <w:top w:val="single" w:sz="4" w:space="0" w:color="000000"/>
              <w:left w:val="single" w:sz="4" w:space="0" w:color="000000"/>
              <w:bottom w:val="single" w:sz="4" w:space="0" w:color="000000"/>
              <w:right w:val="single" w:sz="4" w:space="0" w:color="000000"/>
            </w:tcBorders>
          </w:tcPr>
          <w:p w14:paraId="42AF560D" w14:textId="77777777" w:rsidR="007F21B8" w:rsidRDefault="007F21B8">
            <w:pPr>
              <w:widowControl w:val="0"/>
              <w:spacing w:line="240" w:lineRule="auto"/>
              <w:contextualSpacing/>
              <w:rPr>
                <w:rFonts w:ascii="Times New Roman" w:hAnsi="Times New Roman" w:cs="Times New Roman"/>
                <w:color w:val="000000"/>
                <w:sz w:val="20"/>
                <w:szCs w:val="20"/>
              </w:rPr>
            </w:pPr>
          </w:p>
        </w:tc>
        <w:tc>
          <w:tcPr>
            <w:tcW w:w="2410" w:type="dxa"/>
            <w:vMerge/>
            <w:tcBorders>
              <w:top w:val="single" w:sz="4" w:space="0" w:color="000000"/>
              <w:left w:val="single" w:sz="4" w:space="0" w:color="000000"/>
              <w:bottom w:val="single" w:sz="4" w:space="0" w:color="000000"/>
              <w:right w:val="single" w:sz="4" w:space="0" w:color="000000"/>
            </w:tcBorders>
          </w:tcPr>
          <w:p w14:paraId="5B8508D6" w14:textId="77777777" w:rsidR="007F21B8" w:rsidRDefault="007F21B8">
            <w:pPr>
              <w:widowControl w:val="0"/>
              <w:spacing w:line="240" w:lineRule="auto"/>
              <w:contextualSpacing/>
              <w:rPr>
                <w:rFonts w:ascii="Times New Roman" w:hAnsi="Times New Roman" w:cs="Times New Roman"/>
                <w:color w:val="000000"/>
                <w:sz w:val="20"/>
                <w:szCs w:val="20"/>
              </w:rPr>
            </w:pPr>
          </w:p>
        </w:tc>
        <w:tc>
          <w:tcPr>
            <w:tcW w:w="2126" w:type="dxa"/>
            <w:vMerge/>
            <w:tcBorders>
              <w:top w:val="single" w:sz="4" w:space="0" w:color="000000"/>
              <w:left w:val="single" w:sz="4" w:space="0" w:color="000000"/>
              <w:bottom w:val="single" w:sz="4" w:space="0" w:color="000000"/>
              <w:right w:val="single" w:sz="4" w:space="0" w:color="000000"/>
            </w:tcBorders>
          </w:tcPr>
          <w:p w14:paraId="19B0EAF6" w14:textId="77777777" w:rsidR="007F21B8" w:rsidRDefault="007F21B8">
            <w:pPr>
              <w:widowControl w:val="0"/>
              <w:spacing w:line="240" w:lineRule="auto"/>
              <w:contextualSpacing/>
              <w:rPr>
                <w:rFonts w:ascii="Times New Roman" w:hAnsi="Times New Roman" w:cs="Times New Roman"/>
                <w:color w:val="000000"/>
                <w:sz w:val="20"/>
                <w:szCs w:val="20"/>
              </w:rPr>
            </w:pPr>
          </w:p>
        </w:tc>
      </w:tr>
      <w:tr w:rsidR="007F21B8" w14:paraId="5F1E50C2"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8DBBBC0"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3260" w:type="dxa"/>
            <w:tcBorders>
              <w:top w:val="single" w:sz="4" w:space="0" w:color="000000"/>
              <w:left w:val="single" w:sz="4" w:space="0" w:color="000000"/>
              <w:bottom w:val="single" w:sz="4" w:space="0" w:color="000000"/>
              <w:right w:val="single" w:sz="4" w:space="0" w:color="000000"/>
            </w:tcBorders>
          </w:tcPr>
          <w:p w14:paraId="60BE84C6"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sz w:val="20"/>
                <w:szCs w:val="20"/>
              </w:rPr>
              <w:t>Objective status - general examination</w:t>
            </w:r>
          </w:p>
        </w:tc>
        <w:tc>
          <w:tcPr>
            <w:tcW w:w="2835" w:type="dxa"/>
            <w:tcBorders>
              <w:top w:val="single" w:sz="4" w:space="0" w:color="000000"/>
              <w:left w:val="single" w:sz="4" w:space="0" w:color="000000"/>
              <w:bottom w:val="single" w:sz="4" w:space="0" w:color="000000"/>
              <w:right w:val="single" w:sz="4" w:space="0" w:color="000000"/>
            </w:tcBorders>
          </w:tcPr>
          <w:p w14:paraId="07F87979"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Completely and systematically, with an understanding of important details</w:t>
            </w:r>
          </w:p>
        </w:tc>
        <w:tc>
          <w:tcPr>
            <w:tcW w:w="2268" w:type="dxa"/>
            <w:tcBorders>
              <w:top w:val="single" w:sz="4" w:space="0" w:color="000000"/>
              <w:left w:val="single" w:sz="4" w:space="0" w:color="000000"/>
              <w:bottom w:val="single" w:sz="4" w:space="0" w:color="000000"/>
              <w:right w:val="single" w:sz="4" w:space="0" w:color="000000"/>
            </w:tcBorders>
          </w:tcPr>
          <w:p w14:paraId="6258CCC1"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sz w:val="20"/>
                <w:szCs w:val="20"/>
              </w:rPr>
              <w:t>Consistently and correctly</w:t>
            </w:r>
          </w:p>
        </w:tc>
        <w:tc>
          <w:tcPr>
            <w:tcW w:w="1985" w:type="dxa"/>
            <w:tcBorders>
              <w:top w:val="single" w:sz="4" w:space="0" w:color="000000"/>
              <w:left w:val="single" w:sz="4" w:space="0" w:color="000000"/>
              <w:bottom w:val="single" w:sz="4" w:space="0" w:color="000000"/>
              <w:right w:val="single" w:sz="4" w:space="0" w:color="000000"/>
            </w:tcBorders>
          </w:tcPr>
          <w:p w14:paraId="03B3F1FE"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sz w:val="20"/>
                <w:szCs w:val="20"/>
              </w:rPr>
              <w:t>Identification of main data</w:t>
            </w:r>
          </w:p>
        </w:tc>
        <w:tc>
          <w:tcPr>
            <w:tcW w:w="2410" w:type="dxa"/>
            <w:tcBorders>
              <w:top w:val="single" w:sz="4" w:space="0" w:color="000000"/>
              <w:left w:val="single" w:sz="4" w:space="0" w:color="000000"/>
              <w:bottom w:val="single" w:sz="4" w:space="0" w:color="000000"/>
              <w:right w:val="single" w:sz="4" w:space="0" w:color="000000"/>
            </w:tcBorders>
          </w:tcPr>
          <w:p w14:paraId="295743A3"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t>Incomplete or not quite correct, not attentive to patient comfort</w:t>
            </w:r>
          </w:p>
        </w:tc>
        <w:tc>
          <w:tcPr>
            <w:tcW w:w="2126" w:type="dxa"/>
            <w:tcBorders>
              <w:top w:val="single" w:sz="4" w:space="0" w:color="000000"/>
              <w:left w:val="single" w:sz="4" w:space="0" w:color="000000"/>
              <w:bottom w:val="single" w:sz="4" w:space="0" w:color="000000"/>
              <w:right w:val="single" w:sz="4" w:space="0" w:color="000000"/>
            </w:tcBorders>
          </w:tcPr>
          <w:p w14:paraId="13CA9E0F"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sz w:val="20"/>
                <w:szCs w:val="20"/>
              </w:rPr>
              <w:t>Inappropriate data</w:t>
            </w:r>
          </w:p>
        </w:tc>
      </w:tr>
      <w:tr w:rsidR="007F21B8" w:rsidRPr="00FA022F" w14:paraId="15BD3887" w14:textId="77777777">
        <w:trPr>
          <w:trHeight w:val="3312"/>
        </w:trPr>
        <w:tc>
          <w:tcPr>
            <w:tcW w:w="568" w:type="dxa"/>
            <w:tcBorders>
              <w:top w:val="single" w:sz="4" w:space="0" w:color="000000"/>
              <w:left w:val="single" w:sz="4" w:space="0" w:color="000000"/>
              <w:right w:val="single" w:sz="4" w:space="0" w:color="000000"/>
            </w:tcBorders>
            <w:vAlign w:val="center"/>
          </w:tcPr>
          <w:p w14:paraId="290CFBDE"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3260" w:type="dxa"/>
            <w:tcBorders>
              <w:top w:val="single" w:sz="4" w:space="0" w:color="000000"/>
              <w:left w:val="single" w:sz="4" w:space="0" w:color="000000"/>
              <w:right w:val="single" w:sz="4" w:space="0" w:color="000000"/>
            </w:tcBorders>
          </w:tcPr>
          <w:p w14:paraId="722741DF" w14:textId="77777777" w:rsidR="007F21B8"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Nervous system</w:t>
            </w:r>
          </w:p>
        </w:tc>
        <w:tc>
          <w:tcPr>
            <w:tcW w:w="2835" w:type="dxa"/>
            <w:tcBorders>
              <w:top w:val="single" w:sz="4" w:space="0" w:color="000000"/>
              <w:left w:val="single" w:sz="4" w:space="0" w:color="000000"/>
              <w:right w:val="single" w:sz="4" w:space="0" w:color="000000"/>
            </w:tcBorders>
          </w:tcPr>
          <w:p w14:paraId="6716FA20" w14:textId="77777777" w:rsidR="007F21B8" w:rsidRDefault="007F21B8">
            <w:pPr>
              <w:spacing w:line="240" w:lineRule="auto"/>
              <w:contextualSpacing/>
              <w:jc w:val="center"/>
              <w:rPr>
                <w:rFonts w:ascii="Times New Roman" w:hAnsi="Times New Roman" w:cs="Times New Roman"/>
                <w:color w:val="000000"/>
                <w:sz w:val="20"/>
                <w:szCs w:val="20"/>
              </w:rPr>
            </w:pPr>
          </w:p>
        </w:tc>
        <w:tc>
          <w:tcPr>
            <w:tcW w:w="2268" w:type="dxa"/>
            <w:tcBorders>
              <w:top w:val="single" w:sz="4" w:space="0" w:color="000000"/>
              <w:left w:val="single" w:sz="4" w:space="0" w:color="000000"/>
              <w:right w:val="single" w:sz="4" w:space="0" w:color="000000"/>
            </w:tcBorders>
          </w:tcPr>
          <w:p w14:paraId="7786900A"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Complete, effective, technically correct application of all examination skills, physical examination with minor errors, or corrected during execution</w:t>
            </w:r>
          </w:p>
        </w:tc>
        <w:tc>
          <w:tcPr>
            <w:tcW w:w="1985" w:type="dxa"/>
            <w:tcBorders>
              <w:top w:val="single" w:sz="4" w:space="0" w:color="000000"/>
              <w:left w:val="single" w:sz="4" w:space="0" w:color="000000"/>
              <w:right w:val="single" w:sz="4" w:space="0" w:color="000000"/>
            </w:tcBorders>
          </w:tcPr>
          <w:p w14:paraId="0050B77D"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Revealed basic data</w:t>
            </w:r>
          </w:p>
          <w:p w14:paraId="339BE099"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Physical examination skills learned</w:t>
            </w:r>
          </w:p>
        </w:tc>
        <w:tc>
          <w:tcPr>
            <w:tcW w:w="2410" w:type="dxa"/>
            <w:tcBorders>
              <w:top w:val="single" w:sz="4" w:space="0" w:color="000000"/>
              <w:left w:val="single" w:sz="4" w:space="0" w:color="000000"/>
              <w:right w:val="single" w:sz="4" w:space="0" w:color="000000"/>
            </w:tcBorders>
          </w:tcPr>
          <w:p w14:paraId="7E040B2C"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Incomplete or Inaccurate</w:t>
            </w:r>
          </w:p>
          <w:p w14:paraId="7C2D8B0C"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Physical examination skills need to be improved</w:t>
            </w:r>
          </w:p>
        </w:tc>
        <w:tc>
          <w:tcPr>
            <w:tcW w:w="2126" w:type="dxa"/>
            <w:tcBorders>
              <w:top w:val="single" w:sz="4" w:space="0" w:color="000000"/>
              <w:left w:val="single" w:sz="4" w:space="0" w:color="000000"/>
              <w:right w:val="single" w:sz="4" w:space="0" w:color="000000"/>
            </w:tcBorders>
          </w:tcPr>
          <w:p w14:paraId="7A3C3322"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sz w:val="20"/>
                <w:szCs w:val="20"/>
                <w:lang w:val="en-US"/>
              </w:rPr>
              <w:t>Important data are missing.</w:t>
            </w:r>
          </w:p>
          <w:p w14:paraId="72828F37"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sz w:val="20"/>
                <w:szCs w:val="20"/>
                <w:lang w:val="en-US"/>
              </w:rPr>
              <w:t>Inappropriate physical examination skills</w:t>
            </w:r>
          </w:p>
        </w:tc>
      </w:tr>
      <w:tr w:rsidR="007F21B8" w:rsidRPr="00FA022F" w14:paraId="24BFD3F2"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2E5D26"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3260" w:type="dxa"/>
            <w:tcBorders>
              <w:top w:val="single" w:sz="4" w:space="0" w:color="000000"/>
              <w:left w:val="single" w:sz="4" w:space="0" w:color="000000"/>
              <w:bottom w:val="single" w:sz="4" w:space="0" w:color="000000"/>
              <w:right w:val="single" w:sz="4" w:space="0" w:color="000000"/>
            </w:tcBorders>
          </w:tcPr>
          <w:p w14:paraId="68B846EE" w14:textId="77777777" w:rsidR="007F21B8"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Medical history presentation</w:t>
            </w:r>
          </w:p>
        </w:tc>
        <w:tc>
          <w:tcPr>
            <w:tcW w:w="2835" w:type="dxa"/>
            <w:tcBorders>
              <w:top w:val="single" w:sz="4" w:space="0" w:color="000000"/>
              <w:left w:val="single" w:sz="4" w:space="0" w:color="000000"/>
              <w:bottom w:val="single" w:sz="4" w:space="0" w:color="000000"/>
              <w:right w:val="single" w:sz="4" w:space="0" w:color="000000"/>
            </w:tcBorders>
          </w:tcPr>
          <w:p w14:paraId="00860749"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Maximum full description and presentation</w:t>
            </w:r>
          </w:p>
          <w:p w14:paraId="30D2216F"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Understands the problem in a complex, connects with the patient’s features</w:t>
            </w:r>
          </w:p>
        </w:tc>
        <w:tc>
          <w:tcPr>
            <w:tcW w:w="2268" w:type="dxa"/>
            <w:tcBorders>
              <w:top w:val="single" w:sz="4" w:space="0" w:color="000000"/>
              <w:left w:val="single" w:sz="4" w:space="0" w:color="000000"/>
              <w:bottom w:val="single" w:sz="4" w:space="0" w:color="000000"/>
              <w:right w:val="single" w:sz="4" w:space="0" w:color="000000"/>
            </w:tcBorders>
          </w:tcPr>
          <w:p w14:paraId="085975B9"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t>precise, focused; choice of facts shows understanding</w:t>
            </w:r>
          </w:p>
        </w:tc>
        <w:tc>
          <w:tcPr>
            <w:tcW w:w="1985" w:type="dxa"/>
            <w:tcBorders>
              <w:top w:val="single" w:sz="4" w:space="0" w:color="000000"/>
              <w:left w:val="single" w:sz="4" w:space="0" w:color="000000"/>
              <w:bottom w:val="single" w:sz="4" w:space="0" w:color="000000"/>
              <w:right w:val="single" w:sz="4" w:space="0" w:color="000000"/>
            </w:tcBorders>
          </w:tcPr>
          <w:p w14:paraId="6B05E361"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t>Record is by form, includes all basic information;</w:t>
            </w:r>
          </w:p>
        </w:tc>
        <w:tc>
          <w:tcPr>
            <w:tcW w:w="2410" w:type="dxa"/>
            <w:tcBorders>
              <w:top w:val="single" w:sz="4" w:space="0" w:color="000000"/>
              <w:left w:val="single" w:sz="4" w:space="0" w:color="000000"/>
              <w:bottom w:val="single" w:sz="4" w:space="0" w:color="000000"/>
              <w:right w:val="single" w:sz="4" w:space="0" w:color="000000"/>
            </w:tcBorders>
          </w:tcPr>
          <w:p w14:paraId="5BF0E607" w14:textId="77777777" w:rsidR="007F21B8" w:rsidRDefault="00000000">
            <w:pPr>
              <w:spacing w:line="240" w:lineRule="auto"/>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Many important omissions, inaccurate or unimportant facts are often included</w:t>
            </w:r>
          </w:p>
        </w:tc>
        <w:tc>
          <w:tcPr>
            <w:tcW w:w="2126" w:type="dxa"/>
            <w:tcBorders>
              <w:top w:val="single" w:sz="4" w:space="0" w:color="000000"/>
              <w:left w:val="single" w:sz="4" w:space="0" w:color="000000"/>
              <w:bottom w:val="single" w:sz="4" w:space="0" w:color="000000"/>
              <w:right w:val="single" w:sz="4" w:space="0" w:color="000000"/>
            </w:tcBorders>
          </w:tcPr>
          <w:p w14:paraId="43B57E6C" w14:textId="77777777" w:rsidR="007F21B8" w:rsidRDefault="00000000">
            <w:pPr>
              <w:spacing w:line="240" w:lineRule="auto"/>
              <w:contextualSpacing/>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Lack of control of the situation, many important omissions, many clarifying questions</w:t>
            </w:r>
          </w:p>
        </w:tc>
      </w:tr>
      <w:tr w:rsidR="007F21B8" w:rsidRPr="00FA022F" w14:paraId="6C61E60B"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E32B52A" w14:textId="77777777" w:rsidR="007F21B8" w:rsidRDefault="007F21B8">
            <w:pPr>
              <w:spacing w:line="240" w:lineRule="auto"/>
              <w:contextualSpacing/>
              <w:jc w:val="center"/>
              <w:rPr>
                <w:rFonts w:ascii="Times New Roman" w:hAnsi="Times New Roman" w:cs="Times New Roman"/>
                <w:color w:val="000000"/>
                <w:sz w:val="20"/>
                <w:szCs w:val="20"/>
                <w:lang w:val="en-US"/>
              </w:rPr>
            </w:pPr>
          </w:p>
        </w:tc>
        <w:tc>
          <w:tcPr>
            <w:tcW w:w="3260" w:type="dxa"/>
            <w:tcBorders>
              <w:top w:val="single" w:sz="4" w:space="0" w:color="000000"/>
              <w:left w:val="single" w:sz="4" w:space="0" w:color="000000"/>
              <w:bottom w:val="single" w:sz="4" w:space="0" w:color="000000"/>
              <w:right w:val="single" w:sz="4" w:space="0" w:color="000000"/>
            </w:tcBorders>
          </w:tcPr>
          <w:p w14:paraId="2A5D0CB0" w14:textId="77777777" w:rsidR="007F21B8" w:rsidRDefault="007F21B8">
            <w:pPr>
              <w:spacing w:line="240" w:lineRule="auto"/>
              <w:contextualSpacing/>
              <w:rPr>
                <w:rFonts w:ascii="Times New Roman" w:hAnsi="Times New Roman" w:cs="Times New Roman"/>
                <w:sz w:val="20"/>
                <w:szCs w:val="20"/>
                <w:lang w:val="en-US"/>
              </w:rPr>
            </w:pPr>
          </w:p>
        </w:tc>
        <w:tc>
          <w:tcPr>
            <w:tcW w:w="2835" w:type="dxa"/>
            <w:tcBorders>
              <w:top w:val="single" w:sz="4" w:space="0" w:color="000000"/>
              <w:left w:val="single" w:sz="4" w:space="0" w:color="000000"/>
              <w:bottom w:val="single" w:sz="4" w:space="0" w:color="000000"/>
              <w:right w:val="single" w:sz="4" w:space="0" w:color="000000"/>
            </w:tcBorders>
          </w:tcPr>
          <w:p w14:paraId="4EBC7C4D" w14:textId="77777777" w:rsidR="007F21B8" w:rsidRDefault="007F21B8">
            <w:pPr>
              <w:spacing w:line="240" w:lineRule="auto"/>
              <w:contextualSpacing/>
              <w:rPr>
                <w:rFonts w:ascii="Times New Roman" w:hAnsi="Times New Roman" w:cs="Times New Roman"/>
                <w:color w:val="000000"/>
                <w:sz w:val="20"/>
                <w:szCs w:val="20"/>
                <w:lang w:val="en-US"/>
              </w:rPr>
            </w:pPr>
          </w:p>
        </w:tc>
        <w:tc>
          <w:tcPr>
            <w:tcW w:w="2268" w:type="dxa"/>
            <w:tcBorders>
              <w:top w:val="single" w:sz="4" w:space="0" w:color="000000"/>
              <w:left w:val="single" w:sz="4" w:space="0" w:color="000000"/>
              <w:bottom w:val="single" w:sz="4" w:space="0" w:color="000000"/>
              <w:right w:val="single" w:sz="4" w:space="0" w:color="000000"/>
            </w:tcBorders>
          </w:tcPr>
          <w:p w14:paraId="2FF970F0" w14:textId="77777777" w:rsidR="007F21B8" w:rsidRDefault="007F21B8">
            <w:pPr>
              <w:spacing w:line="240" w:lineRule="auto"/>
              <w:contextualSpacing/>
              <w:rPr>
                <w:rFonts w:ascii="Times New Roman" w:hAnsi="Times New Roman" w:cs="Times New Roman"/>
                <w:color w:val="000000"/>
                <w:sz w:val="20"/>
                <w:szCs w:val="20"/>
                <w:lang w:val="en-US"/>
              </w:rPr>
            </w:pPr>
          </w:p>
        </w:tc>
        <w:tc>
          <w:tcPr>
            <w:tcW w:w="1985" w:type="dxa"/>
            <w:tcBorders>
              <w:top w:val="single" w:sz="4" w:space="0" w:color="000000"/>
              <w:left w:val="single" w:sz="4" w:space="0" w:color="000000"/>
              <w:bottom w:val="single" w:sz="4" w:space="0" w:color="000000"/>
              <w:right w:val="single" w:sz="4" w:space="0" w:color="000000"/>
            </w:tcBorders>
          </w:tcPr>
          <w:p w14:paraId="0F6E6E4C" w14:textId="77777777" w:rsidR="007F21B8" w:rsidRDefault="007F21B8">
            <w:pPr>
              <w:spacing w:line="240" w:lineRule="auto"/>
              <w:contextualSpacing/>
              <w:rPr>
                <w:rFonts w:ascii="Times New Roman" w:hAnsi="Times New Roman" w:cs="Times New Roman"/>
                <w:color w:val="000000"/>
                <w:sz w:val="20"/>
                <w:szCs w:val="20"/>
                <w:lang w:val="en-US"/>
              </w:rPr>
            </w:pPr>
          </w:p>
        </w:tc>
        <w:tc>
          <w:tcPr>
            <w:tcW w:w="2410" w:type="dxa"/>
            <w:tcBorders>
              <w:top w:val="single" w:sz="4" w:space="0" w:color="000000"/>
              <w:left w:val="single" w:sz="4" w:space="0" w:color="000000"/>
              <w:bottom w:val="single" w:sz="4" w:space="0" w:color="000000"/>
              <w:right w:val="single" w:sz="4" w:space="0" w:color="000000"/>
            </w:tcBorders>
          </w:tcPr>
          <w:p w14:paraId="1A8A1B8D" w14:textId="77777777" w:rsidR="007F21B8" w:rsidRDefault="007F21B8">
            <w:pPr>
              <w:spacing w:line="240" w:lineRule="auto"/>
              <w:contextualSpacing/>
              <w:rPr>
                <w:rFonts w:ascii="Times New Roman" w:hAnsi="Times New Roman" w:cs="Times New Roman"/>
                <w:color w:val="000000"/>
                <w:sz w:val="20"/>
                <w:szCs w:val="20"/>
                <w:lang w:val="en-US"/>
              </w:rPr>
            </w:pPr>
          </w:p>
        </w:tc>
        <w:tc>
          <w:tcPr>
            <w:tcW w:w="2126" w:type="dxa"/>
            <w:tcBorders>
              <w:top w:val="single" w:sz="4" w:space="0" w:color="000000"/>
              <w:left w:val="single" w:sz="4" w:space="0" w:color="000000"/>
              <w:bottom w:val="single" w:sz="4" w:space="0" w:color="000000"/>
              <w:right w:val="single" w:sz="4" w:space="0" w:color="000000"/>
            </w:tcBorders>
          </w:tcPr>
          <w:p w14:paraId="3F4F9DB4" w14:textId="77777777" w:rsidR="007F21B8" w:rsidRDefault="007F21B8">
            <w:pPr>
              <w:spacing w:line="240" w:lineRule="auto"/>
              <w:contextualSpacing/>
              <w:rPr>
                <w:rFonts w:ascii="Times New Roman" w:hAnsi="Times New Roman" w:cs="Times New Roman"/>
                <w:color w:val="000000"/>
                <w:sz w:val="20"/>
                <w:szCs w:val="20"/>
                <w:lang w:val="en-US"/>
              </w:rPr>
            </w:pPr>
          </w:p>
        </w:tc>
      </w:tr>
    </w:tbl>
    <w:p w14:paraId="02C3242B" w14:textId="77777777" w:rsidR="007F21B8" w:rsidRDefault="007F21B8">
      <w:pPr>
        <w:spacing w:line="240" w:lineRule="auto"/>
        <w:contextualSpacing/>
        <w:rPr>
          <w:rFonts w:ascii="Times New Roman" w:hAnsi="Times New Roman" w:cs="Times New Roman"/>
          <w:b/>
          <w:sz w:val="20"/>
          <w:szCs w:val="20"/>
          <w:lang w:val="en-US"/>
        </w:rPr>
      </w:pPr>
    </w:p>
    <w:p w14:paraId="134F35F4" w14:textId="77777777" w:rsidR="007F21B8" w:rsidRDefault="007F21B8">
      <w:pPr>
        <w:rPr>
          <w:rFonts w:ascii="Times New Roman" w:hAnsi="Times New Roman" w:cs="Times New Roman"/>
          <w:b/>
          <w:color w:val="000000"/>
          <w:sz w:val="20"/>
          <w:szCs w:val="20"/>
          <w:lang w:val="en-US"/>
        </w:rPr>
      </w:pPr>
    </w:p>
    <w:p w14:paraId="60D58B30" w14:textId="77777777" w:rsidR="007F21B8" w:rsidRDefault="007F21B8">
      <w:pPr>
        <w:rPr>
          <w:rFonts w:ascii="Times New Roman" w:hAnsi="Times New Roman" w:cs="Times New Roman"/>
          <w:b/>
          <w:color w:val="000000"/>
          <w:sz w:val="20"/>
          <w:szCs w:val="20"/>
          <w:lang w:val="en-US"/>
        </w:rPr>
      </w:pPr>
    </w:p>
    <w:p w14:paraId="7B498E18" w14:textId="77777777" w:rsidR="007F21B8" w:rsidRDefault="007F21B8">
      <w:pPr>
        <w:rPr>
          <w:rFonts w:ascii="Times New Roman" w:hAnsi="Times New Roman" w:cs="Times New Roman"/>
          <w:b/>
          <w:color w:val="000000"/>
          <w:sz w:val="20"/>
          <w:szCs w:val="20"/>
          <w:lang w:val="en-US"/>
        </w:rPr>
      </w:pPr>
    </w:p>
    <w:p w14:paraId="4FDD30DE" w14:textId="77777777" w:rsidR="007F21B8" w:rsidRDefault="00000000">
      <w:pPr>
        <w:spacing w:line="240" w:lineRule="auto"/>
        <w:ind w:left="-426"/>
        <w:contextualSpacing/>
        <w:jc w:val="center"/>
        <w:rPr>
          <w:rFonts w:ascii="Times New Roman" w:hAnsi="Times New Roman" w:cs="Times New Roman"/>
          <w:sz w:val="20"/>
          <w:szCs w:val="20"/>
          <w:lang w:val="en-US"/>
        </w:rPr>
      </w:pPr>
      <w:r>
        <w:rPr>
          <w:rFonts w:ascii="Times New Roman" w:eastAsia="Times New Roman" w:hAnsi="Times New Roman" w:cs="Times New Roman"/>
          <w:b/>
          <w:sz w:val="20"/>
          <w:szCs w:val="20"/>
          <w:lang w:val="en-US"/>
        </w:rPr>
        <w:t>Point-rating assessment (check-list) of the ISW (independent student’s work) - creative task (maximum 90 points) + bonuses for English and time management</w:t>
      </w:r>
    </w:p>
    <w:tbl>
      <w:tblPr>
        <w:tblW w:w="1545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702"/>
        <w:gridCol w:w="3331"/>
        <w:gridCol w:w="3331"/>
        <w:gridCol w:w="3331"/>
        <w:gridCol w:w="3331"/>
      </w:tblGrid>
      <w:tr w:rsidR="007F21B8" w14:paraId="053F0ADF" w14:textId="77777777">
        <w:tc>
          <w:tcPr>
            <w:tcW w:w="425" w:type="dxa"/>
            <w:tcBorders>
              <w:top w:val="single" w:sz="4" w:space="0" w:color="000000"/>
              <w:left w:val="single" w:sz="4" w:space="0" w:color="000000"/>
              <w:bottom w:val="single" w:sz="4" w:space="0" w:color="000000"/>
              <w:right w:val="single" w:sz="4" w:space="0" w:color="000000"/>
            </w:tcBorders>
          </w:tcPr>
          <w:p w14:paraId="73A8A21E" w14:textId="77777777" w:rsidR="007F21B8" w:rsidRDefault="007F21B8">
            <w:pPr>
              <w:spacing w:line="240" w:lineRule="auto"/>
              <w:contextualSpacing/>
              <w:rPr>
                <w:rFonts w:ascii="Times New Roman" w:hAnsi="Times New Roman" w:cs="Times New Roman"/>
                <w:b/>
                <w:sz w:val="20"/>
                <w:szCs w:val="20"/>
                <w:lang w:val="en-US"/>
              </w:rPr>
            </w:pPr>
          </w:p>
        </w:tc>
        <w:tc>
          <w:tcPr>
            <w:tcW w:w="1702" w:type="dxa"/>
            <w:tcBorders>
              <w:top w:val="single" w:sz="4" w:space="0" w:color="000000"/>
              <w:left w:val="single" w:sz="4" w:space="0" w:color="000000"/>
              <w:bottom w:val="single" w:sz="4" w:space="0" w:color="000000"/>
              <w:right w:val="single" w:sz="4" w:space="0" w:color="000000"/>
            </w:tcBorders>
          </w:tcPr>
          <w:p w14:paraId="27604133" w14:textId="77777777" w:rsidR="007F21B8" w:rsidRDefault="007F21B8">
            <w:pPr>
              <w:spacing w:line="240" w:lineRule="auto"/>
              <w:contextualSpacing/>
              <w:rPr>
                <w:rFonts w:ascii="Times New Roman" w:hAnsi="Times New Roman" w:cs="Times New Roman"/>
                <w:b/>
                <w:sz w:val="20"/>
                <w:szCs w:val="20"/>
                <w:lang w:val="en-US"/>
              </w:rPr>
            </w:pPr>
          </w:p>
        </w:tc>
        <w:tc>
          <w:tcPr>
            <w:tcW w:w="3331" w:type="dxa"/>
            <w:tcBorders>
              <w:top w:val="single" w:sz="4" w:space="0" w:color="000000"/>
              <w:left w:val="single" w:sz="4" w:space="0" w:color="000000"/>
              <w:bottom w:val="single" w:sz="4" w:space="0" w:color="000000"/>
              <w:right w:val="single" w:sz="4" w:space="0" w:color="000000"/>
            </w:tcBorders>
          </w:tcPr>
          <w:p w14:paraId="32B21560" w14:textId="77777777" w:rsidR="007F21B8" w:rsidRDefault="0000000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10</w:t>
            </w:r>
          </w:p>
        </w:tc>
        <w:tc>
          <w:tcPr>
            <w:tcW w:w="3331" w:type="dxa"/>
            <w:tcBorders>
              <w:top w:val="single" w:sz="4" w:space="0" w:color="000000"/>
              <w:left w:val="single" w:sz="4" w:space="0" w:color="000000"/>
              <w:bottom w:val="single" w:sz="4" w:space="0" w:color="000000"/>
              <w:right w:val="single" w:sz="4" w:space="0" w:color="000000"/>
            </w:tcBorders>
          </w:tcPr>
          <w:p w14:paraId="74EAC12A" w14:textId="77777777" w:rsidR="007F21B8" w:rsidRDefault="0000000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8</w:t>
            </w:r>
          </w:p>
        </w:tc>
        <w:tc>
          <w:tcPr>
            <w:tcW w:w="3331" w:type="dxa"/>
            <w:tcBorders>
              <w:top w:val="single" w:sz="4" w:space="0" w:color="000000"/>
              <w:left w:val="single" w:sz="4" w:space="0" w:color="000000"/>
              <w:bottom w:val="single" w:sz="4" w:space="0" w:color="000000"/>
              <w:right w:val="single" w:sz="4" w:space="0" w:color="000000"/>
            </w:tcBorders>
          </w:tcPr>
          <w:p w14:paraId="6D01586C" w14:textId="77777777" w:rsidR="007F21B8" w:rsidRDefault="0000000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4</w:t>
            </w:r>
          </w:p>
        </w:tc>
        <w:tc>
          <w:tcPr>
            <w:tcW w:w="3331" w:type="dxa"/>
            <w:tcBorders>
              <w:top w:val="single" w:sz="4" w:space="0" w:color="000000"/>
              <w:left w:val="single" w:sz="4" w:space="0" w:color="000000"/>
              <w:bottom w:val="single" w:sz="4" w:space="0" w:color="000000"/>
              <w:right w:val="single" w:sz="4" w:space="0" w:color="000000"/>
            </w:tcBorders>
          </w:tcPr>
          <w:p w14:paraId="67AA244A" w14:textId="77777777" w:rsidR="007F21B8" w:rsidRDefault="0000000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2</w:t>
            </w:r>
          </w:p>
        </w:tc>
      </w:tr>
      <w:tr w:rsidR="007F21B8" w:rsidRPr="00FA022F" w14:paraId="4CFD1EEE" w14:textId="77777777">
        <w:tc>
          <w:tcPr>
            <w:tcW w:w="425" w:type="dxa"/>
            <w:tcBorders>
              <w:top w:val="single" w:sz="4" w:space="0" w:color="000000"/>
              <w:left w:val="single" w:sz="4" w:space="0" w:color="000000"/>
              <w:bottom w:val="single" w:sz="4" w:space="0" w:color="000000"/>
              <w:right w:val="single" w:sz="4" w:space="0" w:color="000000"/>
            </w:tcBorders>
          </w:tcPr>
          <w:p w14:paraId="5E90B446" w14:textId="77777777" w:rsidR="007F21B8"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702" w:type="dxa"/>
            <w:tcBorders>
              <w:top w:val="single" w:sz="4" w:space="0" w:color="000000"/>
              <w:left w:val="single" w:sz="4" w:space="0" w:color="000000"/>
              <w:bottom w:val="single" w:sz="4" w:space="0" w:color="000000"/>
              <w:right w:val="single" w:sz="4" w:space="0" w:color="000000"/>
            </w:tcBorders>
          </w:tcPr>
          <w:p w14:paraId="7060C229"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b/>
                <w:color w:val="000000"/>
                <w:sz w:val="20"/>
                <w:szCs w:val="20"/>
              </w:rPr>
              <w:t>Problem solving</w:t>
            </w:r>
          </w:p>
        </w:tc>
        <w:tc>
          <w:tcPr>
            <w:tcW w:w="3331" w:type="dxa"/>
            <w:tcBorders>
              <w:top w:val="single" w:sz="4" w:space="0" w:color="000000"/>
              <w:left w:val="single" w:sz="4" w:space="0" w:color="000000"/>
              <w:bottom w:val="single" w:sz="4" w:space="0" w:color="000000"/>
              <w:right w:val="single" w:sz="4" w:space="0" w:color="000000"/>
            </w:tcBorders>
          </w:tcPr>
          <w:p w14:paraId="4B058BD7" w14:textId="77777777" w:rsidR="007F21B8" w:rsidRDefault="00000000">
            <w:pPr>
              <w:spacing w:line="240" w:lineRule="auto"/>
              <w:contextualSpacing/>
              <w:rPr>
                <w:rFonts w:ascii="Times New Roman" w:hAnsi="Times New Roman" w:cs="Times New Roman"/>
                <w:b/>
                <w:color w:val="000000"/>
                <w:sz w:val="20"/>
                <w:szCs w:val="20"/>
                <w:lang w:val="en-US"/>
              </w:rPr>
            </w:pPr>
            <w:r>
              <w:rPr>
                <w:rFonts w:ascii="Times New Roman" w:hAnsi="Times New Roman" w:cs="Times New Roman"/>
                <w:color w:val="000000"/>
                <w:sz w:val="20"/>
                <w:szCs w:val="20"/>
                <w:lang w:val="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2ED29524" w14:textId="77777777" w:rsidR="007F21B8" w:rsidRDefault="00000000">
            <w:pPr>
              <w:spacing w:line="240" w:lineRule="auto"/>
              <w:contextualSpacing/>
              <w:rPr>
                <w:rFonts w:ascii="Times New Roman" w:hAnsi="Times New Roman" w:cs="Times New Roman"/>
                <w:b/>
                <w:color w:val="000000"/>
                <w:sz w:val="20"/>
                <w:szCs w:val="20"/>
                <w:lang w:val="en-US"/>
              </w:rPr>
            </w:pPr>
            <w:r>
              <w:rPr>
                <w:rFonts w:ascii="Times New Roman" w:hAnsi="Times New Roman" w:cs="Times New Roman"/>
                <w:color w:val="000000"/>
                <w:sz w:val="20"/>
                <w:szCs w:val="20"/>
                <w:lang w:val="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5FB05E58"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Not the concentrated, </w:t>
            </w:r>
          </w:p>
          <w:p w14:paraId="0C202EC3" w14:textId="77777777" w:rsidR="007F21B8" w:rsidRDefault="00000000">
            <w:pPr>
              <w:spacing w:line="240" w:lineRule="auto"/>
              <w:contextualSpacing/>
              <w:rPr>
                <w:rFonts w:ascii="Times New Roman" w:hAnsi="Times New Roman" w:cs="Times New Roman"/>
                <w:b/>
                <w:color w:val="000000"/>
                <w:sz w:val="20"/>
                <w:szCs w:val="20"/>
                <w:lang w:val="en-US"/>
              </w:rPr>
            </w:pPr>
            <w:r>
              <w:rPr>
                <w:rFonts w:ascii="Times New Roman" w:hAnsi="Times New Roman" w:cs="Times New Roman"/>
                <w:color w:val="000000"/>
                <w:sz w:val="20"/>
                <w:szCs w:val="20"/>
                <w:lang w:val="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tcPr>
          <w:p w14:paraId="49AEABAE" w14:textId="77777777" w:rsidR="007F21B8" w:rsidRDefault="00000000">
            <w:pPr>
              <w:spacing w:line="240" w:lineRule="auto"/>
              <w:contextualSpacing/>
              <w:rPr>
                <w:rFonts w:ascii="Times New Roman" w:hAnsi="Times New Roman" w:cs="Times New Roman"/>
                <w:b/>
                <w:color w:val="000000"/>
                <w:sz w:val="20"/>
                <w:szCs w:val="20"/>
                <w:lang w:val="en-US"/>
              </w:rPr>
            </w:pPr>
            <w:r>
              <w:rPr>
                <w:rFonts w:ascii="Times New Roman" w:hAnsi="Times New Roman" w:cs="Times New Roman"/>
                <w:color w:val="000000"/>
                <w:sz w:val="20"/>
                <w:szCs w:val="20"/>
                <w:lang w:val="en-US"/>
              </w:rPr>
              <w:t>Inaccurate, misses the main thing, disharmonious data.</w:t>
            </w:r>
          </w:p>
        </w:tc>
      </w:tr>
      <w:tr w:rsidR="007F21B8" w:rsidRPr="00FA022F" w14:paraId="1A5185A8" w14:textId="77777777">
        <w:tc>
          <w:tcPr>
            <w:tcW w:w="425" w:type="dxa"/>
            <w:tcBorders>
              <w:top w:val="single" w:sz="4" w:space="0" w:color="000000"/>
              <w:left w:val="single" w:sz="4" w:space="0" w:color="000000"/>
              <w:bottom w:val="single" w:sz="4" w:space="0" w:color="000000"/>
              <w:right w:val="single" w:sz="4" w:space="0" w:color="000000"/>
            </w:tcBorders>
          </w:tcPr>
          <w:p w14:paraId="25987FCE" w14:textId="77777777" w:rsidR="007F21B8"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14:paraId="666BD887" w14:textId="77777777" w:rsidR="007F21B8" w:rsidRDefault="00000000">
            <w:pPr>
              <w:spacing w:line="240" w:lineRule="auto"/>
              <w:contextualSpacing/>
              <w:rPr>
                <w:rFonts w:ascii="Times New Roman" w:hAnsi="Times New Roman" w:cs="Times New Roman"/>
                <w:b/>
                <w:sz w:val="20"/>
                <w:szCs w:val="20"/>
              </w:rPr>
            </w:pPr>
            <w:r>
              <w:rPr>
                <w:rFonts w:ascii="Times New Roman" w:hAnsi="Times New Roman" w:cs="Times New Roman"/>
                <w:b/>
                <w:color w:val="000000"/>
                <w:sz w:val="20"/>
                <w:szCs w:val="20"/>
              </w:rPr>
              <w:t>Information</w:t>
            </w:r>
          </w:p>
        </w:tc>
        <w:tc>
          <w:tcPr>
            <w:tcW w:w="3331" w:type="dxa"/>
            <w:tcBorders>
              <w:top w:val="single" w:sz="4" w:space="0" w:color="000000"/>
              <w:left w:val="single" w:sz="4" w:space="0" w:color="000000"/>
              <w:bottom w:val="single" w:sz="4" w:space="0" w:color="000000"/>
              <w:right w:val="single" w:sz="4" w:space="0" w:color="000000"/>
            </w:tcBorders>
          </w:tcPr>
          <w:p w14:paraId="525E92F3"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All necessary information on a subject in the free, serial, logical manner is completely conveyed </w:t>
            </w:r>
          </w:p>
          <w:p w14:paraId="1138614D"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The product form is adequately chosen</w:t>
            </w:r>
          </w:p>
        </w:tc>
        <w:tc>
          <w:tcPr>
            <w:tcW w:w="3331" w:type="dxa"/>
            <w:tcBorders>
              <w:top w:val="single" w:sz="4" w:space="0" w:color="000000"/>
              <w:left w:val="single" w:sz="4" w:space="0" w:color="000000"/>
              <w:bottom w:val="single" w:sz="4" w:space="0" w:color="000000"/>
              <w:right w:val="single" w:sz="4" w:space="0" w:color="000000"/>
            </w:tcBorders>
          </w:tcPr>
          <w:p w14:paraId="3AF98577"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All necessary information in a logical manner, but with shallow inaccuracies is conveyed</w:t>
            </w:r>
          </w:p>
        </w:tc>
        <w:tc>
          <w:tcPr>
            <w:tcW w:w="3331" w:type="dxa"/>
            <w:tcBorders>
              <w:top w:val="single" w:sz="4" w:space="0" w:color="000000"/>
              <w:left w:val="single" w:sz="4" w:space="0" w:color="000000"/>
              <w:bottom w:val="single" w:sz="4" w:space="0" w:color="000000"/>
              <w:right w:val="single" w:sz="4" w:space="0" w:color="000000"/>
            </w:tcBorders>
          </w:tcPr>
          <w:p w14:paraId="1181EC71"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All necessary information on a subject is explained chaotically, with not gross errors</w:t>
            </w:r>
          </w:p>
        </w:tc>
        <w:tc>
          <w:tcPr>
            <w:tcW w:w="3331" w:type="dxa"/>
            <w:tcBorders>
              <w:top w:val="single" w:sz="4" w:space="0" w:color="000000"/>
              <w:left w:val="single" w:sz="4" w:space="0" w:color="000000"/>
              <w:bottom w:val="single" w:sz="4" w:space="0" w:color="000000"/>
              <w:right w:val="single" w:sz="4" w:space="0" w:color="000000"/>
            </w:tcBorders>
          </w:tcPr>
          <w:p w14:paraId="40586618"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Important information on a subject, gross errors is not reflected</w:t>
            </w:r>
          </w:p>
        </w:tc>
      </w:tr>
      <w:tr w:rsidR="007F21B8" w:rsidRPr="00FA022F" w14:paraId="17B62FDC" w14:textId="77777777">
        <w:tc>
          <w:tcPr>
            <w:tcW w:w="425" w:type="dxa"/>
            <w:tcBorders>
              <w:top w:val="single" w:sz="4" w:space="0" w:color="000000"/>
              <w:left w:val="single" w:sz="4" w:space="0" w:color="000000"/>
              <w:bottom w:val="single" w:sz="4" w:space="0" w:color="000000"/>
              <w:right w:val="single" w:sz="4" w:space="0" w:color="000000"/>
            </w:tcBorders>
          </w:tcPr>
          <w:p w14:paraId="448136D4" w14:textId="77777777" w:rsidR="007F21B8"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3</w:t>
            </w:r>
          </w:p>
        </w:tc>
        <w:tc>
          <w:tcPr>
            <w:tcW w:w="1702" w:type="dxa"/>
            <w:tcBorders>
              <w:top w:val="single" w:sz="4" w:space="0" w:color="000000"/>
              <w:left w:val="single" w:sz="4" w:space="0" w:color="000000"/>
              <w:bottom w:val="single" w:sz="4" w:space="0" w:color="000000"/>
              <w:right w:val="single" w:sz="4" w:space="0" w:color="000000"/>
            </w:tcBorders>
          </w:tcPr>
          <w:p w14:paraId="2C2130B8" w14:textId="77777777" w:rsidR="007F21B8" w:rsidRDefault="00000000">
            <w:pPr>
              <w:spacing w:line="240" w:lineRule="auto"/>
              <w:contextualSpacing/>
              <w:rPr>
                <w:rFonts w:ascii="Times New Roman" w:hAnsi="Times New Roman" w:cs="Times New Roman"/>
                <w:b/>
                <w:sz w:val="20"/>
                <w:szCs w:val="20"/>
              </w:rPr>
            </w:pPr>
            <w:r>
              <w:rPr>
                <w:rFonts w:ascii="Times New Roman" w:hAnsi="Times New Roman" w:cs="Times New Roman"/>
                <w:b/>
                <w:color w:val="000000"/>
                <w:sz w:val="20"/>
                <w:szCs w:val="20"/>
              </w:rPr>
              <w:t>Significance</w:t>
            </w:r>
          </w:p>
        </w:tc>
        <w:tc>
          <w:tcPr>
            <w:tcW w:w="3331" w:type="dxa"/>
            <w:tcBorders>
              <w:top w:val="single" w:sz="4" w:space="0" w:color="000000"/>
              <w:left w:val="single" w:sz="4" w:space="0" w:color="000000"/>
              <w:bottom w:val="single" w:sz="4" w:space="0" w:color="000000"/>
              <w:right w:val="single" w:sz="4" w:space="0" w:color="000000"/>
            </w:tcBorders>
          </w:tcPr>
          <w:p w14:paraId="1056C42F"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Material is chosen on the basis of authentically established facts.  </w:t>
            </w:r>
          </w:p>
          <w:p w14:paraId="6BB10189"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Manifestation of a comprehension on the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0094C309"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Some conclusions and the conclusions are formulated on the basis of assumptions or the incorrect facts. There is no complete comprehension of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660AD0DD"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Not the sufficient comprehension of a problem, some conclusions and the conclusions are based on the inexact and not proved data – doubtful resources are used</w:t>
            </w:r>
          </w:p>
        </w:tc>
        <w:tc>
          <w:tcPr>
            <w:tcW w:w="3331" w:type="dxa"/>
            <w:tcBorders>
              <w:top w:val="single" w:sz="4" w:space="0" w:color="000000"/>
              <w:left w:val="single" w:sz="4" w:space="0" w:color="000000"/>
              <w:bottom w:val="single" w:sz="4" w:space="0" w:color="000000"/>
              <w:right w:val="single" w:sz="4" w:space="0" w:color="000000"/>
            </w:tcBorders>
          </w:tcPr>
          <w:p w14:paraId="47FB88A6"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Conclusions and the conclusions are not proved or irregular</w:t>
            </w:r>
          </w:p>
        </w:tc>
      </w:tr>
      <w:tr w:rsidR="007F21B8" w:rsidRPr="00FA022F" w14:paraId="2B6B52A6" w14:textId="77777777">
        <w:tc>
          <w:tcPr>
            <w:tcW w:w="425" w:type="dxa"/>
            <w:tcBorders>
              <w:top w:val="single" w:sz="4" w:space="0" w:color="000000"/>
              <w:left w:val="single" w:sz="4" w:space="0" w:color="000000"/>
              <w:bottom w:val="single" w:sz="4" w:space="0" w:color="000000"/>
              <w:right w:val="single" w:sz="4" w:space="0" w:color="000000"/>
            </w:tcBorders>
          </w:tcPr>
          <w:p w14:paraId="4356BF72" w14:textId="77777777" w:rsidR="007F21B8"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4</w:t>
            </w:r>
          </w:p>
        </w:tc>
        <w:tc>
          <w:tcPr>
            <w:tcW w:w="1702" w:type="dxa"/>
            <w:tcBorders>
              <w:top w:val="single" w:sz="4" w:space="0" w:color="000000"/>
              <w:left w:val="single" w:sz="4" w:space="0" w:color="000000"/>
              <w:bottom w:val="single" w:sz="4" w:space="0" w:color="000000"/>
              <w:right w:val="single" w:sz="4" w:space="0" w:color="000000"/>
            </w:tcBorders>
          </w:tcPr>
          <w:p w14:paraId="71FB5EEA" w14:textId="77777777" w:rsidR="007F21B8" w:rsidRDefault="00000000">
            <w:pPr>
              <w:spacing w:line="240" w:lineRule="auto"/>
              <w:contextualSpacing/>
              <w:rPr>
                <w:rFonts w:ascii="Times New Roman" w:hAnsi="Times New Roman" w:cs="Times New Roman"/>
                <w:b/>
                <w:sz w:val="20"/>
                <w:szCs w:val="20"/>
              </w:rPr>
            </w:pPr>
            <w:r>
              <w:rPr>
                <w:rFonts w:ascii="Times New Roman" w:hAnsi="Times New Roman" w:cs="Times New Roman"/>
                <w:b/>
                <w:color w:val="000000"/>
                <w:sz w:val="20"/>
                <w:szCs w:val="20"/>
              </w:rPr>
              <w:t>Logic </w:t>
            </w:r>
          </w:p>
        </w:tc>
        <w:tc>
          <w:tcPr>
            <w:tcW w:w="3331" w:type="dxa"/>
            <w:tcBorders>
              <w:top w:val="single" w:sz="4" w:space="0" w:color="000000"/>
              <w:left w:val="single" w:sz="4" w:space="0" w:color="000000"/>
              <w:bottom w:val="single" w:sz="4" w:space="0" w:color="000000"/>
              <w:right w:val="single" w:sz="4" w:space="0" w:color="000000"/>
            </w:tcBorders>
          </w:tcPr>
          <w:p w14:paraId="5375236E"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logical and well reasoning, has internal unity, provisions in a product follow one of another and are logically interdependent between themselves</w:t>
            </w:r>
          </w:p>
        </w:tc>
        <w:tc>
          <w:tcPr>
            <w:tcW w:w="3331" w:type="dxa"/>
            <w:tcBorders>
              <w:top w:val="single" w:sz="4" w:space="0" w:color="000000"/>
              <w:left w:val="single" w:sz="4" w:space="0" w:color="000000"/>
              <w:bottom w:val="single" w:sz="4" w:space="0" w:color="000000"/>
              <w:right w:val="single" w:sz="4" w:space="0" w:color="000000"/>
            </w:tcBorders>
          </w:tcPr>
          <w:p w14:paraId="4FDD0681"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Has internal unity, provisions of a product one of another follows, but there are inaccuracies</w:t>
            </w:r>
          </w:p>
        </w:tc>
        <w:tc>
          <w:tcPr>
            <w:tcW w:w="3331" w:type="dxa"/>
            <w:tcBorders>
              <w:top w:val="single" w:sz="4" w:space="0" w:color="000000"/>
              <w:left w:val="single" w:sz="4" w:space="0" w:color="000000"/>
              <w:bottom w:val="single" w:sz="4" w:space="0" w:color="000000"/>
              <w:right w:val="single" w:sz="4" w:space="0" w:color="000000"/>
            </w:tcBorders>
          </w:tcPr>
          <w:p w14:paraId="6D4F7101"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There is no sequence and logicality in statement, but it is possible to keep track of the main idea</w:t>
            </w:r>
          </w:p>
        </w:tc>
        <w:tc>
          <w:tcPr>
            <w:tcW w:w="3331" w:type="dxa"/>
            <w:tcBorders>
              <w:top w:val="single" w:sz="4" w:space="0" w:color="000000"/>
              <w:left w:val="single" w:sz="4" w:space="0" w:color="000000"/>
              <w:bottom w:val="single" w:sz="4" w:space="0" w:color="000000"/>
              <w:right w:val="single" w:sz="4" w:space="0" w:color="000000"/>
            </w:tcBorders>
          </w:tcPr>
          <w:p w14:paraId="1BAF3405"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Jumps from one on another, it is difficult to catch the main idea</w:t>
            </w:r>
          </w:p>
        </w:tc>
      </w:tr>
      <w:tr w:rsidR="007F21B8" w14:paraId="599FB690" w14:textId="77777777">
        <w:tc>
          <w:tcPr>
            <w:tcW w:w="425" w:type="dxa"/>
            <w:tcBorders>
              <w:top w:val="single" w:sz="4" w:space="0" w:color="000000"/>
              <w:left w:val="single" w:sz="4" w:space="0" w:color="000000"/>
              <w:bottom w:val="single" w:sz="4" w:space="0" w:color="000000"/>
              <w:right w:val="single" w:sz="4" w:space="0" w:color="000000"/>
            </w:tcBorders>
          </w:tcPr>
          <w:p w14:paraId="4F4E71EF" w14:textId="77777777" w:rsidR="007F21B8"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5</w:t>
            </w:r>
          </w:p>
        </w:tc>
        <w:tc>
          <w:tcPr>
            <w:tcW w:w="1702" w:type="dxa"/>
            <w:tcBorders>
              <w:top w:val="single" w:sz="4" w:space="0" w:color="000000"/>
              <w:left w:val="single" w:sz="4" w:space="0" w:color="000000"/>
              <w:bottom w:val="single" w:sz="4" w:space="0" w:color="000000"/>
              <w:right w:val="single" w:sz="4" w:space="0" w:color="000000"/>
            </w:tcBorders>
          </w:tcPr>
          <w:p w14:paraId="0F75D08B" w14:textId="77777777" w:rsidR="007F21B8" w:rsidRDefault="00000000">
            <w:pPr>
              <w:spacing w:line="240" w:lineRule="auto"/>
              <w:contextualSpacing/>
              <w:rPr>
                <w:rFonts w:ascii="Times New Roman" w:hAnsi="Times New Roman" w:cs="Times New Roman"/>
                <w:b/>
                <w:sz w:val="20"/>
                <w:szCs w:val="20"/>
              </w:rPr>
            </w:pPr>
            <w:r>
              <w:rPr>
                <w:rFonts w:ascii="Times New Roman" w:hAnsi="Times New Roman" w:cs="Times New Roman"/>
                <w:b/>
                <w:color w:val="000000"/>
                <w:sz w:val="20"/>
                <w:szCs w:val="20"/>
              </w:rPr>
              <w:t>Recourses </w:t>
            </w:r>
          </w:p>
        </w:tc>
        <w:tc>
          <w:tcPr>
            <w:tcW w:w="3331" w:type="dxa"/>
            <w:tcBorders>
              <w:top w:val="single" w:sz="4" w:space="0" w:color="000000"/>
              <w:left w:val="single" w:sz="4" w:space="0" w:color="000000"/>
              <w:bottom w:val="single" w:sz="4" w:space="0" w:color="000000"/>
              <w:right w:val="single" w:sz="4" w:space="0" w:color="000000"/>
            </w:tcBorders>
          </w:tcPr>
          <w:p w14:paraId="35CE1B7F"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Literary data are submitted in logical interrelation, show deep study of the main and padding informational resources</w:t>
            </w:r>
          </w:p>
        </w:tc>
        <w:tc>
          <w:tcPr>
            <w:tcW w:w="3331" w:type="dxa"/>
            <w:tcBorders>
              <w:top w:val="single" w:sz="4" w:space="0" w:color="000000"/>
              <w:left w:val="single" w:sz="4" w:space="0" w:color="000000"/>
              <w:bottom w:val="single" w:sz="4" w:space="0" w:color="000000"/>
              <w:right w:val="single" w:sz="4" w:space="0" w:color="000000"/>
            </w:tcBorders>
          </w:tcPr>
          <w:p w14:paraId="3F01970D"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Literary data show study of the main literature</w:t>
            </w:r>
          </w:p>
        </w:tc>
        <w:tc>
          <w:tcPr>
            <w:tcW w:w="3331" w:type="dxa"/>
            <w:tcBorders>
              <w:top w:val="single" w:sz="4" w:space="0" w:color="000000"/>
              <w:left w:val="single" w:sz="4" w:space="0" w:color="000000"/>
              <w:bottom w:val="single" w:sz="4" w:space="0" w:color="000000"/>
              <w:right w:val="single" w:sz="4" w:space="0" w:color="000000"/>
            </w:tcBorders>
          </w:tcPr>
          <w:p w14:paraId="3B0CA53D" w14:textId="77777777" w:rsidR="007F21B8" w:rsidRDefault="00000000">
            <w:pPr>
              <w:spacing w:line="240" w:lineRule="auto"/>
              <w:contextualSpacing/>
              <w:rPr>
                <w:rFonts w:ascii="Times New Roman" w:hAnsi="Times New Roman" w:cs="Times New Roman"/>
                <w:sz w:val="20"/>
                <w:szCs w:val="20"/>
              </w:rPr>
            </w:pPr>
            <w:r>
              <w:rPr>
                <w:rFonts w:ascii="Times New Roman" w:hAnsi="Times New Roman" w:cs="Times New Roman"/>
                <w:color w:val="000000"/>
                <w:sz w:val="20"/>
                <w:szCs w:val="20"/>
              </w:rPr>
              <w:t>Only ordinary recourses</w:t>
            </w:r>
          </w:p>
        </w:tc>
        <w:tc>
          <w:tcPr>
            <w:tcW w:w="3331" w:type="dxa"/>
            <w:tcBorders>
              <w:top w:val="single" w:sz="4" w:space="0" w:color="000000"/>
              <w:left w:val="single" w:sz="4" w:space="0" w:color="000000"/>
              <w:bottom w:val="single" w:sz="4" w:space="0" w:color="000000"/>
              <w:right w:val="single" w:sz="4" w:space="0" w:color="000000"/>
            </w:tcBorders>
          </w:tcPr>
          <w:p w14:paraId="6F2BF4FE"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Inconsistency and randomness in statement of data, an inconsistency</w:t>
            </w:r>
          </w:p>
          <w:p w14:paraId="04629A54"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There is no knowledge of the main textbook</w:t>
            </w:r>
          </w:p>
          <w:p w14:paraId="55C74B47" w14:textId="77777777" w:rsidR="007F21B8" w:rsidRDefault="00000000">
            <w:pPr>
              <w:spacing w:line="240" w:lineRule="auto"/>
              <w:contextualSpacing/>
              <w:rPr>
                <w:rFonts w:ascii="Times New Roman" w:hAnsi="Times New Roman" w:cs="Times New Roman"/>
                <w:sz w:val="20"/>
                <w:szCs w:val="20"/>
              </w:rPr>
            </w:pPr>
            <w:r>
              <w:rPr>
                <w:rFonts w:ascii="Times New Roman" w:hAnsi="Times New Roman" w:cs="Times New Roman"/>
                <w:color w:val="000000"/>
                <w:sz w:val="20"/>
                <w:szCs w:val="20"/>
              </w:rPr>
              <w:t>Using of Google</w:t>
            </w:r>
          </w:p>
        </w:tc>
      </w:tr>
      <w:tr w:rsidR="007F21B8" w14:paraId="024AEDED" w14:textId="77777777">
        <w:tc>
          <w:tcPr>
            <w:tcW w:w="425" w:type="dxa"/>
            <w:tcBorders>
              <w:top w:val="single" w:sz="4" w:space="0" w:color="000000"/>
              <w:left w:val="single" w:sz="4" w:space="0" w:color="000000"/>
              <w:bottom w:val="single" w:sz="4" w:space="0" w:color="000000"/>
              <w:right w:val="single" w:sz="4" w:space="0" w:color="000000"/>
            </w:tcBorders>
          </w:tcPr>
          <w:p w14:paraId="5F2B8EFF" w14:textId="77777777" w:rsidR="007F21B8"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6</w:t>
            </w:r>
          </w:p>
        </w:tc>
        <w:tc>
          <w:tcPr>
            <w:tcW w:w="1702" w:type="dxa"/>
            <w:tcBorders>
              <w:top w:val="single" w:sz="4" w:space="0" w:color="000000"/>
              <w:left w:val="single" w:sz="4" w:space="0" w:color="000000"/>
              <w:bottom w:val="single" w:sz="4" w:space="0" w:color="000000"/>
              <w:right w:val="single" w:sz="4" w:space="0" w:color="000000"/>
            </w:tcBorders>
          </w:tcPr>
          <w:p w14:paraId="2519C0ED"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b/>
                <w:color w:val="000000"/>
                <w:sz w:val="20"/>
                <w:szCs w:val="20"/>
              </w:rPr>
              <w:t>Practical application</w:t>
            </w:r>
          </w:p>
        </w:tc>
        <w:tc>
          <w:tcPr>
            <w:tcW w:w="3331" w:type="dxa"/>
            <w:tcBorders>
              <w:top w:val="single" w:sz="4" w:space="0" w:color="000000"/>
              <w:left w:val="single" w:sz="4" w:space="0" w:color="000000"/>
              <w:bottom w:val="single" w:sz="4" w:space="0" w:color="000000"/>
              <w:right w:val="single" w:sz="4" w:space="0" w:color="000000"/>
            </w:tcBorders>
          </w:tcPr>
          <w:p w14:paraId="680B1A57"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High</w:t>
            </w:r>
          </w:p>
        </w:tc>
        <w:tc>
          <w:tcPr>
            <w:tcW w:w="3331" w:type="dxa"/>
            <w:tcBorders>
              <w:top w:val="single" w:sz="4" w:space="0" w:color="000000"/>
              <w:left w:val="single" w:sz="4" w:space="0" w:color="000000"/>
              <w:bottom w:val="single" w:sz="4" w:space="0" w:color="000000"/>
              <w:right w:val="single" w:sz="4" w:space="0" w:color="000000"/>
            </w:tcBorders>
          </w:tcPr>
          <w:p w14:paraId="0CFE5812"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Good</w:t>
            </w:r>
          </w:p>
        </w:tc>
        <w:tc>
          <w:tcPr>
            <w:tcW w:w="3331" w:type="dxa"/>
            <w:tcBorders>
              <w:top w:val="single" w:sz="4" w:space="0" w:color="000000"/>
              <w:left w:val="single" w:sz="4" w:space="0" w:color="000000"/>
              <w:bottom w:val="single" w:sz="4" w:space="0" w:color="000000"/>
              <w:right w:val="single" w:sz="4" w:space="0" w:color="000000"/>
            </w:tcBorders>
          </w:tcPr>
          <w:p w14:paraId="14856390"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moderate</w:t>
            </w:r>
          </w:p>
        </w:tc>
        <w:tc>
          <w:tcPr>
            <w:tcW w:w="3331" w:type="dxa"/>
            <w:tcBorders>
              <w:top w:val="single" w:sz="4" w:space="0" w:color="000000"/>
              <w:left w:val="single" w:sz="4" w:space="0" w:color="000000"/>
              <w:bottom w:val="single" w:sz="4" w:space="0" w:color="000000"/>
              <w:right w:val="single" w:sz="4" w:space="0" w:color="000000"/>
            </w:tcBorders>
          </w:tcPr>
          <w:p w14:paraId="5C49478E"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7F21B8" w14:paraId="24A6FE18" w14:textId="77777777">
        <w:tc>
          <w:tcPr>
            <w:tcW w:w="425" w:type="dxa"/>
            <w:tcBorders>
              <w:top w:val="single" w:sz="4" w:space="0" w:color="000000"/>
              <w:left w:val="single" w:sz="4" w:space="0" w:color="000000"/>
              <w:bottom w:val="single" w:sz="4" w:space="0" w:color="000000"/>
              <w:right w:val="single" w:sz="4" w:space="0" w:color="000000"/>
            </w:tcBorders>
          </w:tcPr>
          <w:p w14:paraId="0F9660B0" w14:textId="77777777" w:rsidR="007F21B8"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1702" w:type="dxa"/>
            <w:tcBorders>
              <w:top w:val="single" w:sz="4" w:space="0" w:color="000000"/>
              <w:left w:val="single" w:sz="4" w:space="0" w:color="000000"/>
              <w:bottom w:val="single" w:sz="4" w:space="0" w:color="000000"/>
              <w:right w:val="single" w:sz="4" w:space="0" w:color="000000"/>
            </w:tcBorders>
          </w:tcPr>
          <w:p w14:paraId="1707ED46"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b/>
                <w:color w:val="000000"/>
                <w:sz w:val="20"/>
                <w:szCs w:val="20"/>
              </w:rPr>
              <w:t>Patient focusing</w:t>
            </w:r>
          </w:p>
        </w:tc>
        <w:tc>
          <w:tcPr>
            <w:tcW w:w="3331" w:type="dxa"/>
            <w:tcBorders>
              <w:top w:val="single" w:sz="4" w:space="0" w:color="000000"/>
              <w:left w:val="single" w:sz="4" w:space="0" w:color="000000"/>
              <w:bottom w:val="single" w:sz="4" w:space="0" w:color="000000"/>
              <w:right w:val="single" w:sz="4" w:space="0" w:color="000000"/>
            </w:tcBorders>
          </w:tcPr>
          <w:p w14:paraId="26265CCA"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High</w:t>
            </w:r>
          </w:p>
        </w:tc>
        <w:tc>
          <w:tcPr>
            <w:tcW w:w="3331" w:type="dxa"/>
            <w:tcBorders>
              <w:top w:val="single" w:sz="4" w:space="0" w:color="000000"/>
              <w:left w:val="single" w:sz="4" w:space="0" w:color="000000"/>
              <w:bottom w:val="single" w:sz="4" w:space="0" w:color="000000"/>
              <w:right w:val="single" w:sz="4" w:space="0" w:color="000000"/>
            </w:tcBorders>
          </w:tcPr>
          <w:p w14:paraId="28C27A5D"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Good</w:t>
            </w:r>
          </w:p>
        </w:tc>
        <w:tc>
          <w:tcPr>
            <w:tcW w:w="3331" w:type="dxa"/>
            <w:tcBorders>
              <w:top w:val="single" w:sz="4" w:space="0" w:color="000000"/>
              <w:left w:val="single" w:sz="4" w:space="0" w:color="000000"/>
              <w:bottom w:val="single" w:sz="4" w:space="0" w:color="000000"/>
              <w:right w:val="single" w:sz="4" w:space="0" w:color="000000"/>
            </w:tcBorders>
          </w:tcPr>
          <w:p w14:paraId="47DD187A"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moderate</w:t>
            </w:r>
          </w:p>
        </w:tc>
        <w:tc>
          <w:tcPr>
            <w:tcW w:w="3331" w:type="dxa"/>
            <w:tcBorders>
              <w:top w:val="single" w:sz="4" w:space="0" w:color="000000"/>
              <w:left w:val="single" w:sz="4" w:space="0" w:color="000000"/>
              <w:bottom w:val="single" w:sz="4" w:space="0" w:color="000000"/>
              <w:right w:val="single" w:sz="4" w:space="0" w:color="000000"/>
            </w:tcBorders>
          </w:tcPr>
          <w:p w14:paraId="0800E03B"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7F21B8" w14:paraId="33520593" w14:textId="77777777">
        <w:tc>
          <w:tcPr>
            <w:tcW w:w="425" w:type="dxa"/>
            <w:tcBorders>
              <w:top w:val="single" w:sz="4" w:space="0" w:color="000000"/>
              <w:left w:val="single" w:sz="4" w:space="0" w:color="000000"/>
              <w:bottom w:val="single" w:sz="4" w:space="0" w:color="000000"/>
              <w:right w:val="single" w:sz="4" w:space="0" w:color="000000"/>
            </w:tcBorders>
          </w:tcPr>
          <w:p w14:paraId="356E9D36" w14:textId="77777777" w:rsidR="007F21B8"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1702" w:type="dxa"/>
            <w:tcBorders>
              <w:top w:val="single" w:sz="4" w:space="0" w:color="000000"/>
              <w:left w:val="single" w:sz="4" w:space="0" w:color="000000"/>
              <w:bottom w:val="single" w:sz="4" w:space="0" w:color="000000"/>
              <w:right w:val="single" w:sz="4" w:space="0" w:color="000000"/>
            </w:tcBorders>
          </w:tcPr>
          <w:p w14:paraId="6F91E6D3"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b/>
                <w:color w:val="000000"/>
                <w:sz w:val="20"/>
                <w:szCs w:val="20"/>
              </w:rPr>
              <w:t>Applicability in future practice</w:t>
            </w:r>
          </w:p>
        </w:tc>
        <w:tc>
          <w:tcPr>
            <w:tcW w:w="3331" w:type="dxa"/>
            <w:tcBorders>
              <w:top w:val="single" w:sz="4" w:space="0" w:color="000000"/>
              <w:left w:val="single" w:sz="4" w:space="0" w:color="000000"/>
              <w:bottom w:val="single" w:sz="4" w:space="0" w:color="000000"/>
              <w:right w:val="single" w:sz="4" w:space="0" w:color="000000"/>
            </w:tcBorders>
          </w:tcPr>
          <w:p w14:paraId="4B510E0F"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High</w:t>
            </w:r>
          </w:p>
        </w:tc>
        <w:tc>
          <w:tcPr>
            <w:tcW w:w="3331" w:type="dxa"/>
            <w:tcBorders>
              <w:top w:val="single" w:sz="4" w:space="0" w:color="000000"/>
              <w:left w:val="single" w:sz="4" w:space="0" w:color="000000"/>
              <w:bottom w:val="single" w:sz="4" w:space="0" w:color="000000"/>
              <w:right w:val="single" w:sz="4" w:space="0" w:color="000000"/>
            </w:tcBorders>
          </w:tcPr>
          <w:p w14:paraId="7F953461"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Good</w:t>
            </w:r>
          </w:p>
        </w:tc>
        <w:tc>
          <w:tcPr>
            <w:tcW w:w="3331" w:type="dxa"/>
            <w:tcBorders>
              <w:top w:val="single" w:sz="4" w:space="0" w:color="000000"/>
              <w:left w:val="single" w:sz="4" w:space="0" w:color="000000"/>
              <w:bottom w:val="single" w:sz="4" w:space="0" w:color="000000"/>
              <w:right w:val="single" w:sz="4" w:space="0" w:color="000000"/>
            </w:tcBorders>
          </w:tcPr>
          <w:p w14:paraId="1A0772C3"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moderate</w:t>
            </w:r>
          </w:p>
        </w:tc>
        <w:tc>
          <w:tcPr>
            <w:tcW w:w="3331" w:type="dxa"/>
            <w:tcBorders>
              <w:top w:val="single" w:sz="4" w:space="0" w:color="000000"/>
              <w:left w:val="single" w:sz="4" w:space="0" w:color="000000"/>
              <w:bottom w:val="single" w:sz="4" w:space="0" w:color="000000"/>
              <w:right w:val="single" w:sz="4" w:space="0" w:color="000000"/>
            </w:tcBorders>
          </w:tcPr>
          <w:p w14:paraId="2ACA70B1"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7F21B8" w:rsidRPr="00FA022F" w14:paraId="61045E33" w14:textId="77777777">
        <w:tc>
          <w:tcPr>
            <w:tcW w:w="425" w:type="dxa"/>
            <w:tcBorders>
              <w:top w:val="single" w:sz="4" w:space="0" w:color="000000"/>
              <w:left w:val="single" w:sz="4" w:space="0" w:color="000000"/>
              <w:bottom w:val="single" w:sz="4" w:space="0" w:color="000000"/>
              <w:right w:val="single" w:sz="4" w:space="0" w:color="000000"/>
            </w:tcBorders>
          </w:tcPr>
          <w:p w14:paraId="6CACB8FC" w14:textId="77777777" w:rsidR="007F21B8"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9</w:t>
            </w:r>
          </w:p>
        </w:tc>
        <w:tc>
          <w:tcPr>
            <w:tcW w:w="1702" w:type="dxa"/>
            <w:tcBorders>
              <w:top w:val="single" w:sz="4" w:space="0" w:color="000000"/>
              <w:left w:val="single" w:sz="4" w:space="0" w:color="000000"/>
              <w:bottom w:val="single" w:sz="4" w:space="0" w:color="000000"/>
              <w:right w:val="single" w:sz="4" w:space="0" w:color="000000"/>
            </w:tcBorders>
          </w:tcPr>
          <w:p w14:paraId="39417A8F" w14:textId="77777777" w:rsidR="007F21B8" w:rsidRDefault="00000000">
            <w:pPr>
              <w:spacing w:line="240" w:lineRule="auto"/>
              <w:contextualSpacing/>
              <w:rPr>
                <w:rFonts w:ascii="Times New Roman" w:hAnsi="Times New Roman" w:cs="Times New Roman"/>
                <w:b/>
                <w:sz w:val="20"/>
                <w:szCs w:val="20"/>
              </w:rPr>
            </w:pPr>
            <w:r>
              <w:rPr>
                <w:rFonts w:ascii="Times New Roman" w:hAnsi="Times New Roman" w:cs="Times New Roman"/>
                <w:b/>
                <w:color w:val="000000"/>
                <w:sz w:val="20"/>
                <w:szCs w:val="20"/>
              </w:rPr>
              <w:t>Presenation</w:t>
            </w:r>
          </w:p>
        </w:tc>
        <w:tc>
          <w:tcPr>
            <w:tcW w:w="3331" w:type="dxa"/>
            <w:tcBorders>
              <w:top w:val="single" w:sz="4" w:space="0" w:color="000000"/>
              <w:left w:val="single" w:sz="4" w:space="0" w:color="000000"/>
              <w:bottom w:val="single" w:sz="4" w:space="0" w:color="000000"/>
              <w:right w:val="single" w:sz="4" w:space="0" w:color="000000"/>
            </w:tcBorders>
          </w:tcPr>
          <w:p w14:paraId="20077FB7"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Correctly, to the place all opportunities of Power Point or other e-softs, the free possession of material, a sure manner of statement are used</w:t>
            </w:r>
          </w:p>
        </w:tc>
        <w:tc>
          <w:tcPr>
            <w:tcW w:w="3331" w:type="dxa"/>
            <w:tcBorders>
              <w:top w:val="single" w:sz="4" w:space="0" w:color="000000"/>
              <w:left w:val="single" w:sz="4" w:space="0" w:color="000000"/>
              <w:bottom w:val="single" w:sz="4" w:space="0" w:color="000000"/>
              <w:right w:val="single" w:sz="4" w:space="0" w:color="000000"/>
            </w:tcBorders>
          </w:tcPr>
          <w:p w14:paraId="5ABB590F"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It is overloaded or are insufficiently used visual materials, inexact possession of material</w:t>
            </w:r>
          </w:p>
        </w:tc>
        <w:tc>
          <w:tcPr>
            <w:tcW w:w="3331" w:type="dxa"/>
            <w:tcBorders>
              <w:top w:val="single" w:sz="4" w:space="0" w:color="000000"/>
              <w:left w:val="single" w:sz="4" w:space="0" w:color="000000"/>
              <w:bottom w:val="single" w:sz="4" w:space="0" w:color="000000"/>
              <w:right w:val="single" w:sz="4" w:space="0" w:color="000000"/>
            </w:tcBorders>
          </w:tcPr>
          <w:p w14:paraId="60547C86"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Visual materials are not informative </w:t>
            </w:r>
          </w:p>
        </w:tc>
        <w:tc>
          <w:tcPr>
            <w:tcW w:w="3331" w:type="dxa"/>
            <w:tcBorders>
              <w:top w:val="single" w:sz="4" w:space="0" w:color="000000"/>
              <w:left w:val="single" w:sz="4" w:space="0" w:color="000000"/>
              <w:bottom w:val="single" w:sz="4" w:space="0" w:color="000000"/>
              <w:right w:val="single" w:sz="4" w:space="0" w:color="000000"/>
            </w:tcBorders>
          </w:tcPr>
          <w:p w14:paraId="243A05FC" w14:textId="77777777" w:rsidR="007F21B8" w:rsidRDefault="00000000">
            <w:pPr>
              <w:spacing w:line="240" w:lineRule="auto"/>
              <w:contextualSpacing/>
              <w:rPr>
                <w:rFonts w:ascii="Times New Roman" w:hAnsi="Times New Roman" w:cs="Times New Roman"/>
                <w:sz w:val="20"/>
                <w:szCs w:val="20"/>
                <w:lang w:val="en-US"/>
              </w:rPr>
            </w:pPr>
            <w:r>
              <w:rPr>
                <w:rFonts w:ascii="Times New Roman" w:hAnsi="Times New Roman" w:cs="Times New Roman"/>
                <w:color w:val="000000"/>
                <w:sz w:val="20"/>
                <w:szCs w:val="20"/>
                <w:lang w:val="en-US"/>
              </w:rPr>
              <w:t>Does not own material, is not able to explain it</w:t>
            </w:r>
          </w:p>
        </w:tc>
      </w:tr>
      <w:tr w:rsidR="007F21B8" w:rsidRPr="00FA022F" w14:paraId="6A5F7E2F" w14:textId="77777777">
        <w:trPr>
          <w:trHeight w:val="427"/>
        </w:trPr>
        <w:tc>
          <w:tcPr>
            <w:tcW w:w="425" w:type="dxa"/>
            <w:tcBorders>
              <w:top w:val="single" w:sz="4" w:space="0" w:color="000000"/>
              <w:left w:val="single" w:sz="4" w:space="0" w:color="000000"/>
              <w:bottom w:val="single" w:sz="4" w:space="0" w:color="000000"/>
              <w:right w:val="single" w:sz="4" w:space="0" w:color="000000"/>
            </w:tcBorders>
          </w:tcPr>
          <w:p w14:paraId="7F9EB991" w14:textId="77777777" w:rsidR="007F21B8"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bonus</w:t>
            </w:r>
          </w:p>
        </w:tc>
        <w:tc>
          <w:tcPr>
            <w:tcW w:w="1702" w:type="dxa"/>
            <w:tcBorders>
              <w:top w:val="single" w:sz="4" w:space="0" w:color="000000"/>
              <w:left w:val="single" w:sz="4" w:space="0" w:color="000000"/>
              <w:bottom w:val="single" w:sz="4" w:space="0" w:color="000000"/>
              <w:right w:val="single" w:sz="4" w:space="0" w:color="000000"/>
            </w:tcBorders>
          </w:tcPr>
          <w:p w14:paraId="0741F73A" w14:textId="77777777" w:rsidR="007F21B8"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Time management</w:t>
            </w:r>
            <w:r>
              <w:rPr>
                <w:rFonts w:ascii="Times New Roman" w:hAnsi="Times New Roman" w:cs="Times New Roman"/>
                <w:color w:val="000000"/>
                <w:sz w:val="20"/>
                <w:szCs w:val="20"/>
              </w:rPr>
              <w:t>*</w:t>
            </w:r>
          </w:p>
        </w:tc>
        <w:tc>
          <w:tcPr>
            <w:tcW w:w="3331" w:type="dxa"/>
            <w:tcBorders>
              <w:top w:val="single" w:sz="4" w:space="0" w:color="000000"/>
              <w:left w:val="single" w:sz="4" w:space="0" w:color="000000"/>
              <w:bottom w:val="single" w:sz="4" w:space="0" w:color="000000"/>
              <w:right w:val="single" w:sz="4" w:space="0" w:color="000000"/>
            </w:tcBorders>
          </w:tcPr>
          <w:p w14:paraId="08B60FD1" w14:textId="77777777" w:rsidR="007F21B8" w:rsidRDefault="00000000">
            <w:pPr>
              <w:spacing w:line="240" w:lineRule="auto"/>
              <w:contextualSpacing/>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10</w:t>
            </w:r>
          </w:p>
          <w:p w14:paraId="4B896AB0"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For before deadline</w:t>
            </w:r>
          </w:p>
        </w:tc>
        <w:tc>
          <w:tcPr>
            <w:tcW w:w="3331" w:type="dxa"/>
            <w:tcBorders>
              <w:top w:val="single" w:sz="4" w:space="0" w:color="000000"/>
              <w:left w:val="single" w:sz="4" w:space="0" w:color="000000"/>
              <w:bottom w:val="single" w:sz="4" w:space="0" w:color="000000"/>
              <w:right w:val="single" w:sz="4" w:space="0" w:color="000000"/>
            </w:tcBorders>
          </w:tcPr>
          <w:p w14:paraId="71CED0C1" w14:textId="77777777" w:rsidR="007F21B8"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In time</w:t>
            </w:r>
          </w:p>
        </w:tc>
        <w:tc>
          <w:tcPr>
            <w:tcW w:w="3331" w:type="dxa"/>
            <w:tcBorders>
              <w:top w:val="single" w:sz="4" w:space="0" w:color="000000"/>
              <w:left w:val="single" w:sz="4" w:space="0" w:color="000000"/>
              <w:bottom w:val="single" w:sz="4" w:space="0" w:color="000000"/>
              <w:right w:val="single" w:sz="4" w:space="0" w:color="000000"/>
            </w:tcBorders>
          </w:tcPr>
          <w:p w14:paraId="262B6EC1"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Good quality but a little late </w:t>
            </w:r>
          </w:p>
          <w:p w14:paraId="6B44B8A7" w14:textId="77777777" w:rsidR="007F21B8"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color w:val="000000"/>
                <w:sz w:val="20"/>
                <w:szCs w:val="20"/>
              </w:rPr>
              <w:t>Minus 2-4 </w:t>
            </w:r>
          </w:p>
        </w:tc>
        <w:tc>
          <w:tcPr>
            <w:tcW w:w="3331" w:type="dxa"/>
            <w:tcBorders>
              <w:top w:val="single" w:sz="4" w:space="0" w:color="000000"/>
              <w:left w:val="single" w:sz="4" w:space="0" w:color="000000"/>
              <w:bottom w:val="single" w:sz="4" w:space="0" w:color="000000"/>
              <w:right w:val="single" w:sz="4" w:space="0" w:color="000000"/>
            </w:tcBorders>
          </w:tcPr>
          <w:p w14:paraId="466CD701"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After deadline more than 24 hours </w:t>
            </w:r>
          </w:p>
          <w:p w14:paraId="58811069" w14:textId="77777777" w:rsidR="007F21B8" w:rsidRDefault="00000000">
            <w:pPr>
              <w:spacing w:line="240" w:lineRule="auto"/>
              <w:contextualSpacing/>
              <w:rPr>
                <w:rFonts w:ascii="Times New Roman" w:hAnsi="Times New Roman" w:cs="Times New Roman"/>
                <w:b/>
                <w:color w:val="000000"/>
                <w:sz w:val="20"/>
                <w:szCs w:val="20"/>
                <w:lang w:val="en-US"/>
              </w:rPr>
            </w:pPr>
            <w:r>
              <w:rPr>
                <w:rFonts w:ascii="Times New Roman" w:hAnsi="Times New Roman" w:cs="Times New Roman"/>
                <w:color w:val="000000"/>
                <w:sz w:val="20"/>
                <w:szCs w:val="20"/>
                <w:lang w:val="en-US"/>
              </w:rPr>
              <w:t>Minus 10 </w:t>
            </w:r>
          </w:p>
        </w:tc>
      </w:tr>
      <w:tr w:rsidR="007F21B8" w:rsidRPr="00FA022F" w14:paraId="7676A33D" w14:textId="77777777">
        <w:trPr>
          <w:trHeight w:val="427"/>
        </w:trPr>
        <w:tc>
          <w:tcPr>
            <w:tcW w:w="425" w:type="dxa"/>
            <w:tcBorders>
              <w:top w:val="single" w:sz="4" w:space="0" w:color="000000"/>
              <w:left w:val="single" w:sz="4" w:space="0" w:color="000000"/>
              <w:bottom w:val="single" w:sz="4" w:space="0" w:color="000000"/>
              <w:right w:val="single" w:sz="4" w:space="0" w:color="000000"/>
            </w:tcBorders>
          </w:tcPr>
          <w:p w14:paraId="6C78BC72" w14:textId="77777777" w:rsidR="007F21B8"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bonus</w:t>
            </w:r>
          </w:p>
        </w:tc>
        <w:tc>
          <w:tcPr>
            <w:tcW w:w="1702" w:type="dxa"/>
            <w:tcBorders>
              <w:top w:val="single" w:sz="4" w:space="0" w:color="000000"/>
              <w:left w:val="single" w:sz="4" w:space="0" w:color="000000"/>
              <w:bottom w:val="single" w:sz="4" w:space="0" w:color="000000"/>
              <w:right w:val="single" w:sz="4" w:space="0" w:color="000000"/>
            </w:tcBorders>
          </w:tcPr>
          <w:p w14:paraId="6EE2466A" w14:textId="77777777" w:rsidR="007F21B8" w:rsidRDefault="00000000">
            <w:pPr>
              <w:spacing w:line="240" w:lineRule="auto"/>
              <w:contextualSpacing/>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Rating</w:t>
            </w:r>
            <w:r>
              <w:rPr>
                <w:rFonts w:ascii="Times New Roman" w:eastAsia="Times New Roman" w:hAnsi="Times New Roman" w:cs="Times New Roman"/>
                <w:color w:val="000000"/>
                <w:sz w:val="20"/>
                <w:szCs w:val="20"/>
              </w:rPr>
              <w:t>**</w:t>
            </w:r>
          </w:p>
          <w:p w14:paraId="79B44B03" w14:textId="77777777" w:rsidR="007F21B8"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sz w:val="20"/>
                <w:szCs w:val="20"/>
              </w:rPr>
              <w:br/>
            </w:r>
          </w:p>
        </w:tc>
        <w:tc>
          <w:tcPr>
            <w:tcW w:w="3331" w:type="dxa"/>
            <w:tcBorders>
              <w:top w:val="single" w:sz="4" w:space="0" w:color="000000"/>
              <w:left w:val="single" w:sz="4" w:space="0" w:color="000000"/>
              <w:bottom w:val="single" w:sz="4" w:space="0" w:color="000000"/>
              <w:right w:val="single" w:sz="4" w:space="0" w:color="000000"/>
            </w:tcBorders>
          </w:tcPr>
          <w:p w14:paraId="14AEB1B2" w14:textId="77777777" w:rsidR="007F21B8" w:rsidRDefault="00000000">
            <w:pPr>
              <w:spacing w:line="240" w:lineRule="auto"/>
              <w:contextualSpacing/>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10  points</w:t>
            </w:r>
            <w:proofErr w:type="gramEnd"/>
            <w:r>
              <w:rPr>
                <w:rFonts w:ascii="Times New Roman" w:hAnsi="Times New Roman" w:cs="Times New Roman"/>
                <w:color w:val="000000"/>
                <w:sz w:val="20"/>
                <w:szCs w:val="20"/>
              </w:rPr>
              <w:t xml:space="preserve"> additional</w:t>
            </w:r>
          </w:p>
        </w:tc>
        <w:tc>
          <w:tcPr>
            <w:tcW w:w="9993" w:type="dxa"/>
            <w:gridSpan w:val="3"/>
            <w:tcBorders>
              <w:top w:val="single" w:sz="4" w:space="0" w:color="000000"/>
              <w:left w:val="single" w:sz="4" w:space="0" w:color="000000"/>
              <w:bottom w:val="single" w:sz="4" w:space="0" w:color="000000"/>
              <w:right w:val="single" w:sz="4" w:space="0" w:color="000000"/>
            </w:tcBorders>
          </w:tcPr>
          <w:p w14:paraId="0CE3BA08"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Outstanding work, for example: </w:t>
            </w:r>
          </w:p>
          <w:p w14:paraId="17647982"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 best work in group</w:t>
            </w:r>
          </w:p>
          <w:p w14:paraId="04963756"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Creative approach</w:t>
            </w:r>
          </w:p>
          <w:p w14:paraId="11D5A02F"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Innovative approach to realization of a task</w:t>
            </w:r>
          </w:p>
          <w:p w14:paraId="4B6ED88E"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According to the proposal of group</w:t>
            </w:r>
          </w:p>
        </w:tc>
      </w:tr>
      <w:tr w:rsidR="007F21B8" w:rsidRPr="00FA022F" w14:paraId="7D970AE9" w14:textId="77777777">
        <w:tc>
          <w:tcPr>
            <w:tcW w:w="425" w:type="dxa"/>
            <w:tcBorders>
              <w:top w:val="single" w:sz="4" w:space="0" w:color="000000"/>
              <w:left w:val="single" w:sz="4" w:space="0" w:color="000000"/>
              <w:bottom w:val="single" w:sz="4" w:space="0" w:color="000000"/>
              <w:right w:val="single" w:sz="4" w:space="0" w:color="000000"/>
            </w:tcBorders>
          </w:tcPr>
          <w:p w14:paraId="40614B54" w14:textId="77777777" w:rsidR="007F21B8" w:rsidRDefault="007F21B8">
            <w:pPr>
              <w:spacing w:line="240" w:lineRule="auto"/>
              <w:contextualSpacing/>
              <w:rPr>
                <w:rFonts w:ascii="Times New Roman" w:hAnsi="Times New Roman" w:cs="Times New Roman"/>
                <w:color w:val="000000"/>
                <w:sz w:val="20"/>
                <w:szCs w:val="20"/>
                <w:lang w:val="en-US"/>
              </w:rPr>
            </w:pPr>
          </w:p>
        </w:tc>
        <w:tc>
          <w:tcPr>
            <w:tcW w:w="15026" w:type="dxa"/>
            <w:gridSpan w:val="5"/>
            <w:tcBorders>
              <w:top w:val="single" w:sz="4" w:space="0" w:color="000000"/>
              <w:left w:val="single" w:sz="4" w:space="0" w:color="000000"/>
              <w:bottom w:val="single" w:sz="4" w:space="0" w:color="000000"/>
              <w:right w:val="single" w:sz="4" w:space="0" w:color="000000"/>
            </w:tcBorders>
          </w:tcPr>
          <w:p w14:paraId="6F93AC35" w14:textId="77777777" w:rsidR="007F21B8" w:rsidRDefault="00000000">
            <w:pPr>
              <w:spacing w:line="240" w:lineRule="auto"/>
              <w:contextualSpacing/>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The deadline is determined by the teacher, as a rule - the day of the boundary control</w:t>
            </w:r>
          </w:p>
          <w:p w14:paraId="0F424D2A" w14:textId="77777777" w:rsidR="007F21B8" w:rsidRDefault="00000000">
            <w:pPr>
              <w:spacing w:line="240" w:lineRule="auto"/>
              <w:contextualSpacing/>
              <w:rPr>
                <w:rFonts w:ascii="Times New Roman" w:hAnsi="Times New Roman" w:cs="Times New Roman"/>
                <w:b/>
                <w:color w:val="000000"/>
                <w:sz w:val="20"/>
                <w:szCs w:val="20"/>
                <w:lang w:val="en-US"/>
              </w:rPr>
            </w:pPr>
            <w:r>
              <w:rPr>
                <w:rFonts w:ascii="Times New Roman" w:hAnsi="Times New Roman" w:cs="Times New Roman"/>
                <w:color w:val="000000"/>
                <w:sz w:val="20"/>
                <w:szCs w:val="20"/>
                <w:lang w:val="en-US"/>
              </w:rPr>
              <w:t xml:space="preserve">** thus, you can get 90 points as much as </w:t>
            </w:r>
            <w:proofErr w:type="gramStart"/>
            <w:r>
              <w:rPr>
                <w:rFonts w:ascii="Times New Roman" w:hAnsi="Times New Roman" w:cs="Times New Roman"/>
                <w:color w:val="000000"/>
                <w:sz w:val="20"/>
                <w:szCs w:val="20"/>
                <w:lang w:val="en-US"/>
              </w:rPr>
              <w:t>possible,</w:t>
            </w:r>
            <w:proofErr w:type="gramEnd"/>
            <w:r>
              <w:rPr>
                <w:rFonts w:ascii="Times New Roman" w:hAnsi="Times New Roman" w:cs="Times New Roman"/>
                <w:color w:val="000000"/>
                <w:sz w:val="20"/>
                <w:szCs w:val="20"/>
                <w:lang w:val="en-US"/>
              </w:rPr>
              <w:t xml:space="preserve"> to get above 90-you need to show a result higher than expected</w:t>
            </w:r>
          </w:p>
        </w:tc>
      </w:tr>
    </w:tbl>
    <w:p w14:paraId="268A97DD" w14:textId="77777777" w:rsidR="007F21B8" w:rsidRDefault="007F21B8">
      <w:pPr>
        <w:spacing w:after="0" w:line="240" w:lineRule="auto"/>
        <w:contextualSpacing/>
        <w:jc w:val="center"/>
        <w:textAlignment w:val="baseline"/>
        <w:rPr>
          <w:rFonts w:ascii="Times New Roman" w:eastAsia="Times New Roman" w:hAnsi="Times New Roman" w:cs="Times New Roman"/>
          <w:b/>
          <w:bCs/>
          <w:kern w:val="0"/>
          <w:sz w:val="20"/>
          <w:szCs w:val="20"/>
          <w:lang w:val="en-US" w:eastAsia="ru-RU"/>
          <w14:ligatures w14:val="none"/>
        </w:rPr>
      </w:pPr>
    </w:p>
    <w:p w14:paraId="2DF0BFA5" w14:textId="77777777" w:rsidR="007F21B8" w:rsidRDefault="007F21B8">
      <w:pPr>
        <w:spacing w:after="0" w:line="240" w:lineRule="auto"/>
        <w:contextualSpacing/>
        <w:jc w:val="center"/>
        <w:textAlignment w:val="baseline"/>
        <w:rPr>
          <w:rFonts w:ascii="Times New Roman" w:eastAsia="Times New Roman" w:hAnsi="Times New Roman" w:cs="Times New Roman"/>
          <w:b/>
          <w:bCs/>
          <w:kern w:val="0"/>
          <w:sz w:val="20"/>
          <w:szCs w:val="20"/>
          <w:lang w:val="en-US" w:eastAsia="ru-RU"/>
          <w14:ligatures w14:val="none"/>
        </w:rPr>
      </w:pPr>
    </w:p>
    <w:p w14:paraId="07F4E5ED" w14:textId="77777777" w:rsidR="007F21B8" w:rsidRDefault="007F21B8">
      <w:pPr>
        <w:spacing w:after="0" w:line="240" w:lineRule="auto"/>
        <w:contextualSpacing/>
        <w:jc w:val="center"/>
        <w:textAlignment w:val="baseline"/>
        <w:rPr>
          <w:rFonts w:ascii="Times New Roman" w:eastAsia="Times New Roman" w:hAnsi="Times New Roman" w:cs="Times New Roman"/>
          <w:b/>
          <w:bCs/>
          <w:kern w:val="0"/>
          <w:sz w:val="20"/>
          <w:szCs w:val="20"/>
          <w:lang w:val="en-US" w:eastAsia="ru-RU"/>
          <w14:ligatures w14:val="none"/>
        </w:rPr>
      </w:pPr>
    </w:p>
    <w:p w14:paraId="5925656D"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b/>
          <w:color w:val="000000"/>
          <w:sz w:val="20"/>
          <w:szCs w:val="20"/>
          <w:lang w:val="en-US"/>
        </w:rPr>
        <w:t>Point-rating assessment of the SIW - creation of a presentation (maximum 100 points)</w:t>
      </w:r>
    </w:p>
    <w:tbl>
      <w:tblPr>
        <w:tblW w:w="14799" w:type="dxa"/>
        <w:tblLayout w:type="fixed"/>
        <w:tblLook w:val="04A0" w:firstRow="1" w:lastRow="0" w:firstColumn="1" w:lastColumn="0" w:noHBand="0" w:noVBand="1"/>
      </w:tblPr>
      <w:tblGrid>
        <w:gridCol w:w="349"/>
        <w:gridCol w:w="2470"/>
        <w:gridCol w:w="3038"/>
        <w:gridCol w:w="3319"/>
        <w:gridCol w:w="3352"/>
        <w:gridCol w:w="2271"/>
      </w:tblGrid>
      <w:tr w:rsidR="007F21B8" w14:paraId="3B1D55AA" w14:textId="77777777">
        <w:tc>
          <w:tcPr>
            <w:tcW w:w="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B0E682" w14:textId="77777777" w:rsidR="007F21B8" w:rsidRDefault="007F21B8">
            <w:pPr>
              <w:rPr>
                <w:rFonts w:ascii="Times New Roman" w:hAnsi="Times New Roman" w:cs="Times New Roman"/>
                <w:sz w:val="20"/>
                <w:szCs w:val="20"/>
                <w:lang w:val="en-US"/>
              </w:rPr>
            </w:pPr>
          </w:p>
        </w:tc>
        <w:tc>
          <w:tcPr>
            <w:tcW w:w="2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87CFE2" w14:textId="77777777" w:rsidR="007F21B8" w:rsidRDefault="00000000">
            <w:pPr>
              <w:jc w:val="center"/>
              <w:rPr>
                <w:rFonts w:ascii="Times New Roman" w:hAnsi="Times New Roman" w:cs="Times New Roman"/>
                <w:color w:val="000000"/>
                <w:sz w:val="20"/>
                <w:szCs w:val="20"/>
                <w:lang w:val="en-US"/>
              </w:rPr>
            </w:pPr>
            <w:r>
              <w:rPr>
                <w:rFonts w:ascii="Times New Roman" w:eastAsia="Times New Roman" w:hAnsi="Times New Roman" w:cs="Times New Roman"/>
                <w:b/>
                <w:color w:val="000000"/>
                <w:sz w:val="20"/>
                <w:szCs w:val="20"/>
                <w:lang w:val="en-US"/>
              </w:rPr>
              <w:t>Criteria</w:t>
            </w:r>
          </w:p>
          <w:p w14:paraId="583EF5F4"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b/>
                <w:color w:val="000000"/>
                <w:sz w:val="20"/>
                <w:szCs w:val="20"/>
                <w:lang w:val="en-US"/>
              </w:rPr>
              <w:t>(evaluated on a point system)</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E7E37" w14:textId="77777777" w:rsidR="007F21B8" w:rsidRDefault="00000000">
            <w:pPr>
              <w:jc w:val="cente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20</w:t>
            </w:r>
          </w:p>
        </w:tc>
        <w:tc>
          <w:tcPr>
            <w:tcW w:w="33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CBF06" w14:textId="77777777" w:rsidR="007F21B8" w:rsidRDefault="00000000">
            <w:pPr>
              <w:jc w:val="cente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15</w:t>
            </w:r>
          </w:p>
        </w:tc>
        <w:tc>
          <w:tcPr>
            <w:tcW w:w="3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69281F" w14:textId="77777777" w:rsidR="007F21B8" w:rsidRDefault="00000000">
            <w:pPr>
              <w:jc w:val="cente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10</w:t>
            </w:r>
          </w:p>
        </w:tc>
        <w:tc>
          <w:tcPr>
            <w:tcW w:w="2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4D6B3" w14:textId="77777777" w:rsidR="007F21B8" w:rsidRDefault="00000000">
            <w:pPr>
              <w:jc w:val="cente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5</w:t>
            </w:r>
          </w:p>
        </w:tc>
      </w:tr>
      <w:tr w:rsidR="007F21B8" w:rsidRPr="00FA022F" w14:paraId="5742077D" w14:textId="77777777">
        <w:tc>
          <w:tcPr>
            <w:tcW w:w="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C1CEB" w14:textId="77777777" w:rsidR="007F21B8" w:rsidRDefault="00000000">
            <w:pP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1</w:t>
            </w:r>
          </w:p>
        </w:tc>
        <w:tc>
          <w:tcPr>
            <w:tcW w:w="2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E4C1F" w14:textId="77777777" w:rsidR="007F21B8" w:rsidRDefault="00000000">
            <w:pP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Informativeness, efficiency of presentation </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B18B4"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All the necessary information on a given topic is fully conveyed in a free, consistent, logical manner</w:t>
            </w:r>
          </w:p>
        </w:tc>
        <w:tc>
          <w:tcPr>
            <w:tcW w:w="33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4F8A43"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Provided all the necessary information on a given topic in a logical manner, but with minor inaccuracies</w:t>
            </w:r>
          </w:p>
        </w:tc>
        <w:tc>
          <w:tcPr>
            <w:tcW w:w="3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7C9CA"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Information on a given topic is presented chaotically, with errors</w:t>
            </w:r>
          </w:p>
        </w:tc>
        <w:tc>
          <w:tcPr>
            <w:tcW w:w="2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50C9F"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Important information on the topic is not reflected, fundamental errors</w:t>
            </w:r>
          </w:p>
        </w:tc>
      </w:tr>
      <w:tr w:rsidR="007F21B8" w:rsidRPr="00FA022F" w14:paraId="7B997664" w14:textId="77777777">
        <w:tc>
          <w:tcPr>
            <w:tcW w:w="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6244C" w14:textId="77777777" w:rsidR="007F21B8" w:rsidRDefault="00000000">
            <w:pP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2</w:t>
            </w:r>
          </w:p>
        </w:tc>
        <w:tc>
          <w:tcPr>
            <w:tcW w:w="2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B41F1" w14:textId="77777777" w:rsidR="007F21B8" w:rsidRDefault="00000000">
            <w:pP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Reliability</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2D7538"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 material was selected on the basis of reliably established facts.</w:t>
            </w:r>
          </w:p>
          <w:p w14:paraId="6DF6C7CC"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Demonstrating understanding by level or quality of evidence</w:t>
            </w:r>
          </w:p>
        </w:tc>
        <w:tc>
          <w:tcPr>
            <w:tcW w:w="33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BD0E0"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Some conclusions and conclusions are based on assumptions or incorrect facts. There is no complete understanding of the level or quality of evidence</w:t>
            </w:r>
          </w:p>
        </w:tc>
        <w:tc>
          <w:tcPr>
            <w:tcW w:w="3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8ED46"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Insufficient understanding of the problem, some conclusions and conclusions are based on incomplete and unproven data - doubtful resources were used</w:t>
            </w:r>
          </w:p>
        </w:tc>
        <w:tc>
          <w:tcPr>
            <w:tcW w:w="2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6396B6"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Findings and conclusions are unfounded or wrong</w:t>
            </w:r>
          </w:p>
        </w:tc>
      </w:tr>
      <w:tr w:rsidR="007F21B8" w:rsidRPr="00FA022F" w14:paraId="63D93C52" w14:textId="77777777">
        <w:tc>
          <w:tcPr>
            <w:tcW w:w="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5FD5F6" w14:textId="77777777" w:rsidR="007F21B8" w:rsidRDefault="00000000">
            <w:pP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3</w:t>
            </w:r>
          </w:p>
        </w:tc>
        <w:tc>
          <w:tcPr>
            <w:tcW w:w="2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A00D1D" w14:textId="77777777" w:rsidR="007F21B8" w:rsidRDefault="00000000">
            <w:pP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Consistency</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40E11"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 presentation is logical and consistent, has internal unity</w:t>
            </w:r>
          </w:p>
        </w:tc>
        <w:tc>
          <w:tcPr>
            <w:tcW w:w="33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C77D2"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 presentation has internal unity, the provisions of the report follow from one another, but there are inaccuracies</w:t>
            </w:r>
          </w:p>
        </w:tc>
        <w:tc>
          <w:tcPr>
            <w:tcW w:w="3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CD7E5E"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There is no consistency in the presentation, but it is possible to trace the main idea</w:t>
            </w:r>
          </w:p>
        </w:tc>
        <w:tc>
          <w:tcPr>
            <w:tcW w:w="2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5B623"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It is difficult to grasp the main idea</w:t>
            </w:r>
          </w:p>
        </w:tc>
      </w:tr>
      <w:tr w:rsidR="007F21B8" w:rsidRPr="00FA022F" w14:paraId="2B515C01" w14:textId="77777777">
        <w:tc>
          <w:tcPr>
            <w:tcW w:w="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EC0D4D" w14:textId="77777777" w:rsidR="007F21B8" w:rsidRDefault="00000000">
            <w:pP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4</w:t>
            </w:r>
          </w:p>
        </w:tc>
        <w:tc>
          <w:tcPr>
            <w:tcW w:w="2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C711F3" w14:textId="77777777" w:rsidR="007F21B8" w:rsidRDefault="00000000">
            <w:pP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Literature analysis</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85BFD"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Literary data are presented in a logical relationship, demonstrate a deep study of basic and additional information resources</w:t>
            </w:r>
          </w:p>
        </w:tc>
        <w:tc>
          <w:tcPr>
            <w:tcW w:w="33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DC20A"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Literature data demonstrates the study of the main literature</w:t>
            </w:r>
          </w:p>
        </w:tc>
        <w:tc>
          <w:tcPr>
            <w:tcW w:w="3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9DE43"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Literary data are not always appropriate, do not support the consistency and evidence of statements</w:t>
            </w:r>
          </w:p>
        </w:tc>
        <w:tc>
          <w:tcPr>
            <w:tcW w:w="2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08814"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Inconsistency in the presentation of data</w:t>
            </w:r>
          </w:p>
        </w:tc>
      </w:tr>
      <w:tr w:rsidR="007F21B8" w:rsidRPr="00FA022F" w14:paraId="21988810" w14:textId="77777777">
        <w:tc>
          <w:tcPr>
            <w:tcW w:w="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36C33" w14:textId="77777777" w:rsidR="007F21B8" w:rsidRDefault="00000000">
            <w:pPr>
              <w:rPr>
                <w:rFonts w:ascii="Times New Roman" w:hAnsi="Times New Roman" w:cs="Times New Roman"/>
                <w:color w:val="000000"/>
                <w:sz w:val="20"/>
                <w:szCs w:val="20"/>
              </w:rPr>
            </w:pPr>
            <w:r>
              <w:rPr>
                <w:rFonts w:ascii="Times New Roman" w:eastAsia="Times New Roman" w:hAnsi="Times New Roman" w:cs="Times New Roman"/>
                <w:b/>
                <w:color w:val="000000"/>
                <w:sz w:val="20"/>
                <w:szCs w:val="20"/>
              </w:rPr>
              <w:t>5</w:t>
            </w:r>
          </w:p>
        </w:tc>
        <w:tc>
          <w:tcPr>
            <w:tcW w:w="2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9AD891"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b/>
                <w:color w:val="000000"/>
                <w:sz w:val="20"/>
                <w:szCs w:val="20"/>
                <w:lang w:val="en-US"/>
              </w:rPr>
              <w:t>The clarity of the presentation, the quality of the report</w:t>
            </w:r>
          </w:p>
        </w:tc>
        <w:tc>
          <w:tcPr>
            <w:tcW w:w="3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2E5DB"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All Power Point capabilities were used correctly, to the point, fluency in the material, confident manner of presentation</w:t>
            </w:r>
          </w:p>
        </w:tc>
        <w:tc>
          <w:tcPr>
            <w:tcW w:w="33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E8B85C"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 presentation is overloaded or underutilized visual materials, incomplete knowledge of the material</w:t>
            </w:r>
          </w:p>
        </w:tc>
        <w:tc>
          <w:tcPr>
            <w:tcW w:w="33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F564EF"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 presentation is not informative, the speaker reports uncertainly</w:t>
            </w:r>
          </w:p>
        </w:tc>
        <w:tc>
          <w:tcPr>
            <w:tcW w:w="2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DF18C" w14:textId="77777777" w:rsidR="007F21B8" w:rsidRDefault="00000000">
            <w:pPr>
              <w:rPr>
                <w:rFonts w:ascii="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 speaker does not know the topic and reports chaotically</w:t>
            </w:r>
          </w:p>
        </w:tc>
      </w:tr>
    </w:tbl>
    <w:p w14:paraId="73A89F8E"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26FE114F" w14:textId="77777777" w:rsidR="007F21B8" w:rsidRDefault="00000000">
      <w:p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p>
    <w:p w14:paraId="7BEACDF3"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79EBE3B4"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698B571D"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2199F4F0"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2A566944"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50111385"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3A26A989"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7842CCE6"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35BB957B"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78626852"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72490D6B"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7794B6FB" w14:textId="77777777" w:rsidR="007F21B8" w:rsidRDefault="007F21B8">
      <w:pPr>
        <w:widowControl w:val="0"/>
        <w:spacing w:line="276" w:lineRule="auto"/>
        <w:rPr>
          <w:rFonts w:ascii="Times New Roman" w:hAnsi="Times New Roman" w:cs="Times New Roman"/>
          <w:b/>
          <w:sz w:val="20"/>
          <w:szCs w:val="20"/>
          <w:lang w:val="en-US"/>
        </w:rPr>
      </w:pPr>
    </w:p>
    <w:p w14:paraId="1F3CB7CB"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77639CEB"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4387C9B9"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4B529CD7"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3B57CDC1" w14:textId="77777777" w:rsidR="007F21B8" w:rsidRDefault="007F21B8">
      <w:pPr>
        <w:widowControl w:val="0"/>
        <w:spacing w:line="276" w:lineRule="auto"/>
        <w:ind w:left="-426"/>
        <w:jc w:val="center"/>
        <w:rPr>
          <w:rFonts w:ascii="Times New Roman" w:hAnsi="Times New Roman" w:cs="Times New Roman"/>
          <w:b/>
          <w:sz w:val="20"/>
          <w:szCs w:val="20"/>
          <w:lang w:val="en-US"/>
        </w:rPr>
      </w:pPr>
    </w:p>
    <w:p w14:paraId="327D434D" w14:textId="77777777" w:rsidR="007F21B8" w:rsidRDefault="007F21B8">
      <w:pPr>
        <w:widowControl w:val="0"/>
        <w:spacing w:line="276" w:lineRule="auto"/>
        <w:ind w:left="-426"/>
        <w:jc w:val="center"/>
        <w:rPr>
          <w:rFonts w:ascii="Times New Roman" w:hAnsi="Times New Roman" w:cs="Times New Roman"/>
          <w:b/>
          <w:sz w:val="20"/>
          <w:szCs w:val="20"/>
          <w:lang w:val="en-US"/>
        </w:rPr>
      </w:pPr>
    </w:p>
    <w:sectPr w:rsidR="007F21B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D187" w14:textId="77777777" w:rsidR="00F525CE" w:rsidRDefault="00F525CE">
      <w:pPr>
        <w:spacing w:line="240" w:lineRule="auto"/>
      </w:pPr>
      <w:r>
        <w:separator/>
      </w:r>
    </w:p>
  </w:endnote>
  <w:endnote w:type="continuationSeparator" w:id="0">
    <w:p w14:paraId="3301DE29" w14:textId="77777777" w:rsidR="00F525CE" w:rsidRDefault="00F52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2AF7" w14:textId="77777777" w:rsidR="00F525CE" w:rsidRDefault="00F525CE">
      <w:pPr>
        <w:spacing w:after="0"/>
      </w:pPr>
      <w:r>
        <w:separator/>
      </w:r>
    </w:p>
  </w:footnote>
  <w:footnote w:type="continuationSeparator" w:id="0">
    <w:p w14:paraId="68357EB6" w14:textId="77777777" w:rsidR="00F525CE" w:rsidRDefault="00F525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A27304"/>
    <w:multiLevelType w:val="singleLevel"/>
    <w:tmpl w:val="B5A27304"/>
    <w:lvl w:ilvl="0">
      <w:start w:val="1"/>
      <w:numFmt w:val="decimal"/>
      <w:suff w:val="space"/>
      <w:lvlText w:val="%1."/>
      <w:lvlJc w:val="left"/>
    </w:lvl>
  </w:abstractNum>
  <w:abstractNum w:abstractNumId="1" w15:restartNumberingAfterBreak="0">
    <w:nsid w:val="FEEFB3B4"/>
    <w:multiLevelType w:val="singleLevel"/>
    <w:tmpl w:val="FEEFB3B4"/>
    <w:lvl w:ilvl="0">
      <w:start w:val="1"/>
      <w:numFmt w:val="decimal"/>
      <w:suff w:val="space"/>
      <w:lvlText w:val="%1."/>
      <w:lvlJc w:val="left"/>
    </w:lvl>
  </w:abstractNum>
  <w:abstractNum w:abstractNumId="2" w15:restartNumberingAfterBreak="0">
    <w:nsid w:val="272316D5"/>
    <w:multiLevelType w:val="multilevel"/>
    <w:tmpl w:val="272316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0B0023"/>
    <w:multiLevelType w:val="multilevel"/>
    <w:tmpl w:val="320B00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796E09"/>
    <w:multiLevelType w:val="multilevel"/>
    <w:tmpl w:val="37796E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A66E5C"/>
    <w:multiLevelType w:val="multilevel"/>
    <w:tmpl w:val="40A66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B86981"/>
    <w:multiLevelType w:val="multilevel"/>
    <w:tmpl w:val="50B86981"/>
    <w:lvl w:ilvl="0">
      <w:start w:val="1"/>
      <w:numFmt w:val="decimal"/>
      <w:lvlText w:val="%1."/>
      <w:lvlJc w:val="left"/>
      <w:pPr>
        <w:ind w:left="720" w:hanging="360"/>
      </w:pPr>
      <w:rPr>
        <w:rFonts w:ascii="Arial" w:eastAsiaTheme="minorHAnsi"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B38388"/>
    <w:multiLevelType w:val="singleLevel"/>
    <w:tmpl w:val="54B38388"/>
    <w:lvl w:ilvl="0">
      <w:start w:val="1"/>
      <w:numFmt w:val="decimal"/>
      <w:suff w:val="space"/>
      <w:lvlText w:val="%1."/>
      <w:lvlJc w:val="left"/>
    </w:lvl>
  </w:abstractNum>
  <w:abstractNum w:abstractNumId="8" w15:restartNumberingAfterBreak="0">
    <w:nsid w:val="55E44127"/>
    <w:multiLevelType w:val="multilevel"/>
    <w:tmpl w:val="55E44127"/>
    <w:lvl w:ilvl="0">
      <w:start w:val="1"/>
      <w:numFmt w:val="decimal"/>
      <w:suff w:val="nothing"/>
      <w:lvlText w:val="%1."/>
      <w:lvlJc w:val="left"/>
      <w:pPr>
        <w:tabs>
          <w:tab w:val="left" w:pos="142"/>
        </w:tabs>
        <w:ind w:left="426" w:hanging="426"/>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left" w:pos="142"/>
          <w:tab w:val="left" w:pos="1080"/>
        </w:tabs>
        <w:ind w:left="1364" w:hanging="71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tabs>
          <w:tab w:val="left" w:pos="142"/>
          <w:tab w:val="left" w:pos="1800"/>
        </w:tabs>
        <w:ind w:left="2084" w:hanging="650"/>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left" w:pos="142"/>
          <w:tab w:val="left" w:pos="2520"/>
        </w:tabs>
        <w:ind w:left="2804" w:hanging="710"/>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left" w:pos="142"/>
          <w:tab w:val="left" w:pos="3240"/>
        </w:tabs>
        <w:ind w:left="3524" w:hanging="710"/>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left" w:pos="142"/>
          <w:tab w:val="left" w:pos="3960"/>
        </w:tabs>
        <w:ind w:left="4244" w:hanging="650"/>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left" w:pos="142"/>
          <w:tab w:val="left" w:pos="4680"/>
        </w:tabs>
        <w:ind w:left="4964" w:hanging="710"/>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left" w:pos="142"/>
          <w:tab w:val="left" w:pos="5400"/>
        </w:tabs>
        <w:ind w:left="5684" w:hanging="710"/>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left" w:pos="142"/>
          <w:tab w:val="left" w:pos="6120"/>
        </w:tabs>
        <w:ind w:left="6404" w:hanging="650"/>
      </w:pPr>
      <w:rPr>
        <w:rFonts w:hAnsi="Arial Unicode MS"/>
        <w:caps w:val="0"/>
        <w:smallCaps w:val="0"/>
        <w:strike w:val="0"/>
        <w:dstrike w:val="0"/>
        <w:spacing w:val="0"/>
        <w:w w:val="100"/>
        <w:kern w:val="0"/>
        <w:position w:val="0"/>
        <w:highlight w:val="none"/>
        <w:vertAlign w:val="baseline"/>
      </w:rPr>
    </w:lvl>
  </w:abstractNum>
  <w:abstractNum w:abstractNumId="9" w15:restartNumberingAfterBreak="0">
    <w:nsid w:val="78C01D5E"/>
    <w:multiLevelType w:val="multilevel"/>
    <w:tmpl w:val="78C01D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A7000BF"/>
    <w:multiLevelType w:val="multilevel"/>
    <w:tmpl w:val="7A7000BF"/>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4910102">
    <w:abstractNumId w:val="5"/>
  </w:num>
  <w:num w:numId="2" w16cid:durableId="657079171">
    <w:abstractNumId w:val="10"/>
  </w:num>
  <w:num w:numId="3" w16cid:durableId="1888567313">
    <w:abstractNumId w:val="6"/>
  </w:num>
  <w:num w:numId="4" w16cid:durableId="2081781778">
    <w:abstractNumId w:val="4"/>
  </w:num>
  <w:num w:numId="5" w16cid:durableId="1997538691">
    <w:abstractNumId w:val="3"/>
  </w:num>
  <w:num w:numId="6" w16cid:durableId="2105177662">
    <w:abstractNumId w:val="2"/>
  </w:num>
  <w:num w:numId="7" w16cid:durableId="900482613">
    <w:abstractNumId w:val="0"/>
  </w:num>
  <w:num w:numId="8" w16cid:durableId="1542018485">
    <w:abstractNumId w:val="1"/>
  </w:num>
  <w:num w:numId="9" w16cid:durableId="1615331938">
    <w:abstractNumId w:val="8"/>
  </w:num>
  <w:num w:numId="10" w16cid:durableId="203905372">
    <w:abstractNumId w:val="7"/>
  </w:num>
  <w:num w:numId="11" w16cid:durableId="896205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0876"/>
    <w:rsid w:val="00062791"/>
    <w:rsid w:val="00063A9C"/>
    <w:rsid w:val="00064F53"/>
    <w:rsid w:val="000826BD"/>
    <w:rsid w:val="00083839"/>
    <w:rsid w:val="000870FD"/>
    <w:rsid w:val="00095BF6"/>
    <w:rsid w:val="00096A22"/>
    <w:rsid w:val="00097EB1"/>
    <w:rsid w:val="000A2DAE"/>
    <w:rsid w:val="000A6AC4"/>
    <w:rsid w:val="000B3455"/>
    <w:rsid w:val="000B7A47"/>
    <w:rsid w:val="000B7B42"/>
    <w:rsid w:val="000C1709"/>
    <w:rsid w:val="000C1C00"/>
    <w:rsid w:val="000C679F"/>
    <w:rsid w:val="000E30D6"/>
    <w:rsid w:val="000E61E1"/>
    <w:rsid w:val="000F23A6"/>
    <w:rsid w:val="000F4E13"/>
    <w:rsid w:val="000F7442"/>
    <w:rsid w:val="000F792F"/>
    <w:rsid w:val="00100BD6"/>
    <w:rsid w:val="00110B1F"/>
    <w:rsid w:val="00120515"/>
    <w:rsid w:val="00123853"/>
    <w:rsid w:val="00127FAB"/>
    <w:rsid w:val="001404BA"/>
    <w:rsid w:val="00140516"/>
    <w:rsid w:val="001410B0"/>
    <w:rsid w:val="001428DD"/>
    <w:rsid w:val="00143C95"/>
    <w:rsid w:val="001451A9"/>
    <w:rsid w:val="00145325"/>
    <w:rsid w:val="001469F2"/>
    <w:rsid w:val="00151419"/>
    <w:rsid w:val="0015739B"/>
    <w:rsid w:val="00160967"/>
    <w:rsid w:val="001615A5"/>
    <w:rsid w:val="00163588"/>
    <w:rsid w:val="001744B6"/>
    <w:rsid w:val="0017542C"/>
    <w:rsid w:val="00183071"/>
    <w:rsid w:val="00195F79"/>
    <w:rsid w:val="001A0C91"/>
    <w:rsid w:val="001A0EA2"/>
    <w:rsid w:val="001A6C8A"/>
    <w:rsid w:val="001B34FD"/>
    <w:rsid w:val="001B38FD"/>
    <w:rsid w:val="001C1D7C"/>
    <w:rsid w:val="001C60E3"/>
    <w:rsid w:val="001C7CCE"/>
    <w:rsid w:val="001D02A0"/>
    <w:rsid w:val="001D7676"/>
    <w:rsid w:val="001E2A7E"/>
    <w:rsid w:val="001F6EE0"/>
    <w:rsid w:val="00202B20"/>
    <w:rsid w:val="002031FD"/>
    <w:rsid w:val="00205DBA"/>
    <w:rsid w:val="00210606"/>
    <w:rsid w:val="00210E09"/>
    <w:rsid w:val="002127D7"/>
    <w:rsid w:val="00213E8B"/>
    <w:rsid w:val="00217BBB"/>
    <w:rsid w:val="0022314A"/>
    <w:rsid w:val="002231F7"/>
    <w:rsid w:val="00223C0E"/>
    <w:rsid w:val="00223DF2"/>
    <w:rsid w:val="00225B44"/>
    <w:rsid w:val="00226942"/>
    <w:rsid w:val="00227B1D"/>
    <w:rsid w:val="002315D6"/>
    <w:rsid w:val="00246BEC"/>
    <w:rsid w:val="00256A30"/>
    <w:rsid w:val="00256E59"/>
    <w:rsid w:val="002575E6"/>
    <w:rsid w:val="00257FAF"/>
    <w:rsid w:val="0026057B"/>
    <w:rsid w:val="00262845"/>
    <w:rsid w:val="00262966"/>
    <w:rsid w:val="00262DDF"/>
    <w:rsid w:val="00270888"/>
    <w:rsid w:val="00272516"/>
    <w:rsid w:val="00275255"/>
    <w:rsid w:val="0027681E"/>
    <w:rsid w:val="00282A01"/>
    <w:rsid w:val="00282B69"/>
    <w:rsid w:val="002911BA"/>
    <w:rsid w:val="00294433"/>
    <w:rsid w:val="002A4E80"/>
    <w:rsid w:val="002A6C01"/>
    <w:rsid w:val="002B5B10"/>
    <w:rsid w:val="002B7CC0"/>
    <w:rsid w:val="002C303D"/>
    <w:rsid w:val="002C5A5B"/>
    <w:rsid w:val="002C6C57"/>
    <w:rsid w:val="002D2546"/>
    <w:rsid w:val="002D60E4"/>
    <w:rsid w:val="002E231B"/>
    <w:rsid w:val="002F00A0"/>
    <w:rsid w:val="002F134F"/>
    <w:rsid w:val="00310384"/>
    <w:rsid w:val="00310E31"/>
    <w:rsid w:val="003152C6"/>
    <w:rsid w:val="003212C9"/>
    <w:rsid w:val="003227E9"/>
    <w:rsid w:val="003237E3"/>
    <w:rsid w:val="00327347"/>
    <w:rsid w:val="00330C4A"/>
    <w:rsid w:val="00337108"/>
    <w:rsid w:val="00340AD7"/>
    <w:rsid w:val="0035517E"/>
    <w:rsid w:val="00356B54"/>
    <w:rsid w:val="00365849"/>
    <w:rsid w:val="003667F7"/>
    <w:rsid w:val="00366B40"/>
    <w:rsid w:val="003759C5"/>
    <w:rsid w:val="00381004"/>
    <w:rsid w:val="0038106D"/>
    <w:rsid w:val="00382B83"/>
    <w:rsid w:val="00392286"/>
    <w:rsid w:val="00395B28"/>
    <w:rsid w:val="003A0289"/>
    <w:rsid w:val="003A0AE5"/>
    <w:rsid w:val="003A11FC"/>
    <w:rsid w:val="003A1BD7"/>
    <w:rsid w:val="003A7716"/>
    <w:rsid w:val="003B0F62"/>
    <w:rsid w:val="003B555B"/>
    <w:rsid w:val="003C0EC5"/>
    <w:rsid w:val="003C1EA5"/>
    <w:rsid w:val="003C358E"/>
    <w:rsid w:val="003C3B15"/>
    <w:rsid w:val="003C4C2C"/>
    <w:rsid w:val="003C5555"/>
    <w:rsid w:val="003D0CF7"/>
    <w:rsid w:val="003E0C38"/>
    <w:rsid w:val="003E79D5"/>
    <w:rsid w:val="003F282A"/>
    <w:rsid w:val="003F7996"/>
    <w:rsid w:val="004004EE"/>
    <w:rsid w:val="004053E9"/>
    <w:rsid w:val="004114A8"/>
    <w:rsid w:val="00416278"/>
    <w:rsid w:val="00420A9C"/>
    <w:rsid w:val="004253C5"/>
    <w:rsid w:val="004342F0"/>
    <w:rsid w:val="0043498B"/>
    <w:rsid w:val="00443EDC"/>
    <w:rsid w:val="00446BD7"/>
    <w:rsid w:val="0044748B"/>
    <w:rsid w:val="00450D05"/>
    <w:rsid w:val="00454A3A"/>
    <w:rsid w:val="00464CA1"/>
    <w:rsid w:val="00472372"/>
    <w:rsid w:val="00474638"/>
    <w:rsid w:val="00474ED3"/>
    <w:rsid w:val="00476A44"/>
    <w:rsid w:val="0047737E"/>
    <w:rsid w:val="00481E6C"/>
    <w:rsid w:val="004832E9"/>
    <w:rsid w:val="00483382"/>
    <w:rsid w:val="00493B26"/>
    <w:rsid w:val="00493D04"/>
    <w:rsid w:val="00493E46"/>
    <w:rsid w:val="00497D0B"/>
    <w:rsid w:val="004A2876"/>
    <w:rsid w:val="004A4AA5"/>
    <w:rsid w:val="004B0D1F"/>
    <w:rsid w:val="004B2F49"/>
    <w:rsid w:val="004B412F"/>
    <w:rsid w:val="004B73D9"/>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10522"/>
    <w:rsid w:val="0051402D"/>
    <w:rsid w:val="005160F4"/>
    <w:rsid w:val="00521F57"/>
    <w:rsid w:val="00522BAA"/>
    <w:rsid w:val="005242D9"/>
    <w:rsid w:val="00524F55"/>
    <w:rsid w:val="005253B2"/>
    <w:rsid w:val="00527849"/>
    <w:rsid w:val="00531C4E"/>
    <w:rsid w:val="005324CF"/>
    <w:rsid w:val="00536943"/>
    <w:rsid w:val="005375AA"/>
    <w:rsid w:val="005456A2"/>
    <w:rsid w:val="00555D3C"/>
    <w:rsid w:val="005607C7"/>
    <w:rsid w:val="005718DE"/>
    <w:rsid w:val="00574C65"/>
    <w:rsid w:val="00577FD9"/>
    <w:rsid w:val="00585307"/>
    <w:rsid w:val="005875F7"/>
    <w:rsid w:val="00593E92"/>
    <w:rsid w:val="00596DD1"/>
    <w:rsid w:val="00597805"/>
    <w:rsid w:val="005A115E"/>
    <w:rsid w:val="005A3DC7"/>
    <w:rsid w:val="005A68DC"/>
    <w:rsid w:val="005C2E47"/>
    <w:rsid w:val="005C7F92"/>
    <w:rsid w:val="005D3DA1"/>
    <w:rsid w:val="005E6D66"/>
    <w:rsid w:val="005F059A"/>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E15"/>
    <w:rsid w:val="00632B73"/>
    <w:rsid w:val="00635B1A"/>
    <w:rsid w:val="00636EDD"/>
    <w:rsid w:val="0064055C"/>
    <w:rsid w:val="00640FB5"/>
    <w:rsid w:val="00641EC2"/>
    <w:rsid w:val="00643ECE"/>
    <w:rsid w:val="0065479C"/>
    <w:rsid w:val="0065501A"/>
    <w:rsid w:val="00660E31"/>
    <w:rsid w:val="006633D1"/>
    <w:rsid w:val="006639E8"/>
    <w:rsid w:val="0066414A"/>
    <w:rsid w:val="00665F21"/>
    <w:rsid w:val="006747B0"/>
    <w:rsid w:val="00675804"/>
    <w:rsid w:val="00676155"/>
    <w:rsid w:val="006801E5"/>
    <w:rsid w:val="006811B3"/>
    <w:rsid w:val="00685A90"/>
    <w:rsid w:val="00687133"/>
    <w:rsid w:val="0068783C"/>
    <w:rsid w:val="00694741"/>
    <w:rsid w:val="0069575C"/>
    <w:rsid w:val="006B65FB"/>
    <w:rsid w:val="006B7DC7"/>
    <w:rsid w:val="006C1ADA"/>
    <w:rsid w:val="006C1C0D"/>
    <w:rsid w:val="006C5C9C"/>
    <w:rsid w:val="006D388F"/>
    <w:rsid w:val="006D5A2F"/>
    <w:rsid w:val="006E3CAE"/>
    <w:rsid w:val="006E5316"/>
    <w:rsid w:val="006E6B83"/>
    <w:rsid w:val="006F2CCD"/>
    <w:rsid w:val="006F4C0E"/>
    <w:rsid w:val="006F6610"/>
    <w:rsid w:val="006F6819"/>
    <w:rsid w:val="006F6A9B"/>
    <w:rsid w:val="00705E73"/>
    <w:rsid w:val="00707AAB"/>
    <w:rsid w:val="007123B9"/>
    <w:rsid w:val="007157E7"/>
    <w:rsid w:val="00722A65"/>
    <w:rsid w:val="00722BBF"/>
    <w:rsid w:val="0072747F"/>
    <w:rsid w:val="00732CB6"/>
    <w:rsid w:val="0073336A"/>
    <w:rsid w:val="00735CB5"/>
    <w:rsid w:val="00736507"/>
    <w:rsid w:val="00742F76"/>
    <w:rsid w:val="007448CB"/>
    <w:rsid w:val="00751181"/>
    <w:rsid w:val="00753C2A"/>
    <w:rsid w:val="00755DA1"/>
    <w:rsid w:val="00756ACD"/>
    <w:rsid w:val="0076525A"/>
    <w:rsid w:val="00765E47"/>
    <w:rsid w:val="00772242"/>
    <w:rsid w:val="007730B8"/>
    <w:rsid w:val="00774760"/>
    <w:rsid w:val="00777AE8"/>
    <w:rsid w:val="007820E6"/>
    <w:rsid w:val="00782255"/>
    <w:rsid w:val="007845ED"/>
    <w:rsid w:val="00784990"/>
    <w:rsid w:val="00785553"/>
    <w:rsid w:val="00785D45"/>
    <w:rsid w:val="0079160E"/>
    <w:rsid w:val="00792C50"/>
    <w:rsid w:val="00795C89"/>
    <w:rsid w:val="007968B4"/>
    <w:rsid w:val="007A2ECB"/>
    <w:rsid w:val="007B06CA"/>
    <w:rsid w:val="007B16D5"/>
    <w:rsid w:val="007B1866"/>
    <w:rsid w:val="007B3C0A"/>
    <w:rsid w:val="007B45FE"/>
    <w:rsid w:val="007C3B0C"/>
    <w:rsid w:val="007D1A84"/>
    <w:rsid w:val="007D3104"/>
    <w:rsid w:val="007D35DF"/>
    <w:rsid w:val="007D6967"/>
    <w:rsid w:val="007D69DA"/>
    <w:rsid w:val="007E1A17"/>
    <w:rsid w:val="007E2ACA"/>
    <w:rsid w:val="007E5658"/>
    <w:rsid w:val="007E5ADB"/>
    <w:rsid w:val="007E6050"/>
    <w:rsid w:val="007F100B"/>
    <w:rsid w:val="007F1BEB"/>
    <w:rsid w:val="007F21B8"/>
    <w:rsid w:val="007F3DB5"/>
    <w:rsid w:val="007F5FFF"/>
    <w:rsid w:val="00800C54"/>
    <w:rsid w:val="00807858"/>
    <w:rsid w:val="0081276D"/>
    <w:rsid w:val="00815021"/>
    <w:rsid w:val="00817F57"/>
    <w:rsid w:val="00821783"/>
    <w:rsid w:val="00827BDA"/>
    <w:rsid w:val="008320D5"/>
    <w:rsid w:val="008333A4"/>
    <w:rsid w:val="008374B7"/>
    <w:rsid w:val="00843380"/>
    <w:rsid w:val="00847661"/>
    <w:rsid w:val="008506C6"/>
    <w:rsid w:val="008561CA"/>
    <w:rsid w:val="00860ED7"/>
    <w:rsid w:val="0086326D"/>
    <w:rsid w:val="00865897"/>
    <w:rsid w:val="00867DE2"/>
    <w:rsid w:val="00871DF1"/>
    <w:rsid w:val="0087487F"/>
    <w:rsid w:val="008768BF"/>
    <w:rsid w:val="00877DFB"/>
    <w:rsid w:val="00884375"/>
    <w:rsid w:val="0089678C"/>
    <w:rsid w:val="008A5808"/>
    <w:rsid w:val="008B25C9"/>
    <w:rsid w:val="008B3C4C"/>
    <w:rsid w:val="008B446C"/>
    <w:rsid w:val="008B7EAB"/>
    <w:rsid w:val="008C29C8"/>
    <w:rsid w:val="008C5F28"/>
    <w:rsid w:val="008D099A"/>
    <w:rsid w:val="008D4DCB"/>
    <w:rsid w:val="008D5D0C"/>
    <w:rsid w:val="008E5AAD"/>
    <w:rsid w:val="008E72F0"/>
    <w:rsid w:val="008F014C"/>
    <w:rsid w:val="008F35CE"/>
    <w:rsid w:val="008F79C9"/>
    <w:rsid w:val="009019B3"/>
    <w:rsid w:val="00903BDC"/>
    <w:rsid w:val="009042D5"/>
    <w:rsid w:val="0090560F"/>
    <w:rsid w:val="00911E48"/>
    <w:rsid w:val="00917180"/>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91DDD"/>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3045"/>
    <w:rsid w:val="00A0418D"/>
    <w:rsid w:val="00A04BD1"/>
    <w:rsid w:val="00A071F7"/>
    <w:rsid w:val="00A07BBE"/>
    <w:rsid w:val="00A111A7"/>
    <w:rsid w:val="00A11D7E"/>
    <w:rsid w:val="00A231F3"/>
    <w:rsid w:val="00A24E61"/>
    <w:rsid w:val="00A25408"/>
    <w:rsid w:val="00A34277"/>
    <w:rsid w:val="00A3466F"/>
    <w:rsid w:val="00A3747D"/>
    <w:rsid w:val="00A45456"/>
    <w:rsid w:val="00A45C74"/>
    <w:rsid w:val="00A51CA7"/>
    <w:rsid w:val="00A53351"/>
    <w:rsid w:val="00A561D8"/>
    <w:rsid w:val="00A568DE"/>
    <w:rsid w:val="00A57DAD"/>
    <w:rsid w:val="00A62C4D"/>
    <w:rsid w:val="00A6330A"/>
    <w:rsid w:val="00A6611D"/>
    <w:rsid w:val="00A678AE"/>
    <w:rsid w:val="00A70C04"/>
    <w:rsid w:val="00A7439A"/>
    <w:rsid w:val="00A76B61"/>
    <w:rsid w:val="00A81A4D"/>
    <w:rsid w:val="00A81C50"/>
    <w:rsid w:val="00A81E1B"/>
    <w:rsid w:val="00A822B1"/>
    <w:rsid w:val="00A8592D"/>
    <w:rsid w:val="00A879C1"/>
    <w:rsid w:val="00A90C89"/>
    <w:rsid w:val="00A95DCE"/>
    <w:rsid w:val="00A97A6B"/>
    <w:rsid w:val="00A97F93"/>
    <w:rsid w:val="00AA47C1"/>
    <w:rsid w:val="00AB319D"/>
    <w:rsid w:val="00AB331C"/>
    <w:rsid w:val="00AB6573"/>
    <w:rsid w:val="00AC102E"/>
    <w:rsid w:val="00AC150D"/>
    <w:rsid w:val="00AC4692"/>
    <w:rsid w:val="00AC56D1"/>
    <w:rsid w:val="00AD4294"/>
    <w:rsid w:val="00AE2FBB"/>
    <w:rsid w:val="00AE4178"/>
    <w:rsid w:val="00AE7A7F"/>
    <w:rsid w:val="00B00AE5"/>
    <w:rsid w:val="00B06CF6"/>
    <w:rsid w:val="00B11649"/>
    <w:rsid w:val="00B2386F"/>
    <w:rsid w:val="00B26893"/>
    <w:rsid w:val="00B30686"/>
    <w:rsid w:val="00B34D06"/>
    <w:rsid w:val="00B4000E"/>
    <w:rsid w:val="00B40875"/>
    <w:rsid w:val="00B467B3"/>
    <w:rsid w:val="00B508EA"/>
    <w:rsid w:val="00B51018"/>
    <w:rsid w:val="00B51DD8"/>
    <w:rsid w:val="00B562CA"/>
    <w:rsid w:val="00B60A42"/>
    <w:rsid w:val="00B664CA"/>
    <w:rsid w:val="00B75D57"/>
    <w:rsid w:val="00B7798C"/>
    <w:rsid w:val="00B81B4E"/>
    <w:rsid w:val="00B846AF"/>
    <w:rsid w:val="00B8529E"/>
    <w:rsid w:val="00B86197"/>
    <w:rsid w:val="00B91CC2"/>
    <w:rsid w:val="00BB2D75"/>
    <w:rsid w:val="00BB4690"/>
    <w:rsid w:val="00BB58FA"/>
    <w:rsid w:val="00BC51D3"/>
    <w:rsid w:val="00BC572A"/>
    <w:rsid w:val="00BD6359"/>
    <w:rsid w:val="00BE039D"/>
    <w:rsid w:val="00BE08AA"/>
    <w:rsid w:val="00BE17B7"/>
    <w:rsid w:val="00BE4F29"/>
    <w:rsid w:val="00BE563D"/>
    <w:rsid w:val="00BF3B14"/>
    <w:rsid w:val="00BF5A5D"/>
    <w:rsid w:val="00BF5BAD"/>
    <w:rsid w:val="00BF6154"/>
    <w:rsid w:val="00C06B74"/>
    <w:rsid w:val="00C07792"/>
    <w:rsid w:val="00C07919"/>
    <w:rsid w:val="00C1589D"/>
    <w:rsid w:val="00C1680B"/>
    <w:rsid w:val="00C262EF"/>
    <w:rsid w:val="00C27E01"/>
    <w:rsid w:val="00C327AB"/>
    <w:rsid w:val="00C4100F"/>
    <w:rsid w:val="00C4282F"/>
    <w:rsid w:val="00C44681"/>
    <w:rsid w:val="00C44DF5"/>
    <w:rsid w:val="00C5102F"/>
    <w:rsid w:val="00C52D32"/>
    <w:rsid w:val="00C619C2"/>
    <w:rsid w:val="00C62BF1"/>
    <w:rsid w:val="00C646B6"/>
    <w:rsid w:val="00C65A4B"/>
    <w:rsid w:val="00C67A53"/>
    <w:rsid w:val="00C70373"/>
    <w:rsid w:val="00C70634"/>
    <w:rsid w:val="00C75CDF"/>
    <w:rsid w:val="00C875B7"/>
    <w:rsid w:val="00C92999"/>
    <w:rsid w:val="00C96192"/>
    <w:rsid w:val="00CB3739"/>
    <w:rsid w:val="00CC7AB1"/>
    <w:rsid w:val="00CD75DA"/>
    <w:rsid w:val="00CE3D61"/>
    <w:rsid w:val="00CE42AA"/>
    <w:rsid w:val="00CF78C8"/>
    <w:rsid w:val="00D00912"/>
    <w:rsid w:val="00D10C6D"/>
    <w:rsid w:val="00D25951"/>
    <w:rsid w:val="00D33465"/>
    <w:rsid w:val="00D35080"/>
    <w:rsid w:val="00D4089F"/>
    <w:rsid w:val="00D44BAC"/>
    <w:rsid w:val="00D45BA8"/>
    <w:rsid w:val="00D505AD"/>
    <w:rsid w:val="00D51A78"/>
    <w:rsid w:val="00D57C4B"/>
    <w:rsid w:val="00D64EA0"/>
    <w:rsid w:val="00D715BE"/>
    <w:rsid w:val="00D743EB"/>
    <w:rsid w:val="00D821B7"/>
    <w:rsid w:val="00D83341"/>
    <w:rsid w:val="00D919E5"/>
    <w:rsid w:val="00DC0998"/>
    <w:rsid w:val="00DD4EF9"/>
    <w:rsid w:val="00DE28B0"/>
    <w:rsid w:val="00DE3BCF"/>
    <w:rsid w:val="00DF28C3"/>
    <w:rsid w:val="00DF2D26"/>
    <w:rsid w:val="00DF4147"/>
    <w:rsid w:val="00DF589F"/>
    <w:rsid w:val="00DF5BB5"/>
    <w:rsid w:val="00E0298C"/>
    <w:rsid w:val="00E06E9E"/>
    <w:rsid w:val="00E20051"/>
    <w:rsid w:val="00E321CB"/>
    <w:rsid w:val="00E3299F"/>
    <w:rsid w:val="00E408E2"/>
    <w:rsid w:val="00E511E5"/>
    <w:rsid w:val="00E51272"/>
    <w:rsid w:val="00E5443C"/>
    <w:rsid w:val="00E62B01"/>
    <w:rsid w:val="00E63464"/>
    <w:rsid w:val="00E66242"/>
    <w:rsid w:val="00E7377F"/>
    <w:rsid w:val="00E8081A"/>
    <w:rsid w:val="00E8546B"/>
    <w:rsid w:val="00E90C42"/>
    <w:rsid w:val="00E90CB3"/>
    <w:rsid w:val="00E91342"/>
    <w:rsid w:val="00E932A9"/>
    <w:rsid w:val="00E95D8F"/>
    <w:rsid w:val="00E96580"/>
    <w:rsid w:val="00EA710C"/>
    <w:rsid w:val="00EB0982"/>
    <w:rsid w:val="00EB1983"/>
    <w:rsid w:val="00EB79F8"/>
    <w:rsid w:val="00EC13FB"/>
    <w:rsid w:val="00EC4D07"/>
    <w:rsid w:val="00EC6926"/>
    <w:rsid w:val="00ED05B4"/>
    <w:rsid w:val="00ED0AEF"/>
    <w:rsid w:val="00EE2A8A"/>
    <w:rsid w:val="00EE6837"/>
    <w:rsid w:val="00EE7A03"/>
    <w:rsid w:val="00EF53F8"/>
    <w:rsid w:val="00F000A9"/>
    <w:rsid w:val="00F06099"/>
    <w:rsid w:val="00F21BBE"/>
    <w:rsid w:val="00F2705E"/>
    <w:rsid w:val="00F30861"/>
    <w:rsid w:val="00F335C0"/>
    <w:rsid w:val="00F46196"/>
    <w:rsid w:val="00F47915"/>
    <w:rsid w:val="00F505DC"/>
    <w:rsid w:val="00F522B4"/>
    <w:rsid w:val="00F525CE"/>
    <w:rsid w:val="00F540BB"/>
    <w:rsid w:val="00F56FEA"/>
    <w:rsid w:val="00F623FE"/>
    <w:rsid w:val="00F66C67"/>
    <w:rsid w:val="00F677ED"/>
    <w:rsid w:val="00F72635"/>
    <w:rsid w:val="00F74186"/>
    <w:rsid w:val="00F75247"/>
    <w:rsid w:val="00F75886"/>
    <w:rsid w:val="00F81DAE"/>
    <w:rsid w:val="00F82995"/>
    <w:rsid w:val="00F8431C"/>
    <w:rsid w:val="00F854EA"/>
    <w:rsid w:val="00F874E2"/>
    <w:rsid w:val="00F92EA3"/>
    <w:rsid w:val="00F9524E"/>
    <w:rsid w:val="00FA022F"/>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0CE84575"/>
    <w:rsid w:val="14ACC6E5"/>
    <w:rsid w:val="15C296DB"/>
    <w:rsid w:val="2E3503EA"/>
    <w:rsid w:val="37E8B6B4"/>
    <w:rsid w:val="40D701F9"/>
    <w:rsid w:val="44989904"/>
    <w:rsid w:val="44FB4ADC"/>
    <w:rsid w:val="45CE4295"/>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4A53"/>
  <w15:docId w15:val="{35DE55E0-118A-4869-8CF4-C239BF79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val="ru-RU"/>
      <w14:ligatures w14:val="standardContextual"/>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next w:val="a"/>
    <w:link w:val="20"/>
    <w:uiPriority w:val="9"/>
    <w:unhideWhenUsed/>
    <w:qFormat/>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val="en-US"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annotation reference"/>
    <w:basedOn w:val="a0"/>
    <w:uiPriority w:val="99"/>
    <w:semiHidden/>
    <w:unhideWhenUsed/>
    <w:rPr>
      <w:sz w:val="16"/>
      <w:szCs w:val="16"/>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qFormat/>
    <w:rPr>
      <w:color w:val="0000FF"/>
      <w:u w:val="single"/>
    </w:rPr>
  </w:style>
  <w:style w:type="paragraph" w:styleId="a7">
    <w:name w:val="endnote text"/>
    <w:basedOn w:val="a"/>
    <w:link w:val="a8"/>
    <w:uiPriority w:val="99"/>
    <w:semiHidden/>
    <w:unhideWhenUsed/>
    <w:qFormat/>
    <w:pPr>
      <w:spacing w:after="0" w:line="240" w:lineRule="auto"/>
    </w:pPr>
    <w:rPr>
      <w:sz w:val="20"/>
      <w:szCs w:val="20"/>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header"/>
    <w:basedOn w:val="a"/>
    <w:link w:val="ae"/>
    <w:uiPriority w:val="99"/>
    <w:unhideWhenUsed/>
    <w:qFormat/>
    <w:pPr>
      <w:tabs>
        <w:tab w:val="center" w:pos="4677"/>
        <w:tab w:val="right" w:pos="9355"/>
      </w:tabs>
      <w:spacing w:after="0" w:line="240" w:lineRule="auto"/>
    </w:pPr>
  </w:style>
  <w:style w:type="paragraph" w:styleId="af">
    <w:name w:val="Body Text Indent"/>
    <w:basedOn w:val="a"/>
    <w:link w:val="af0"/>
    <w:uiPriority w:val="99"/>
    <w:unhideWhenUsed/>
    <w:qFormat/>
    <w:pPr>
      <w:spacing w:after="120" w:line="276" w:lineRule="auto"/>
      <w:ind w:left="283"/>
    </w:pPr>
    <w:rPr>
      <w:rFonts w:ascii="Calibri" w:eastAsia="Calibri" w:hAnsi="Calibri" w:cs="Calibri"/>
      <w:kern w:val="0"/>
      <w14:ligatures w14:val="none"/>
    </w:rPr>
  </w:style>
  <w:style w:type="paragraph" w:styleId="af1">
    <w:name w:val="footer"/>
    <w:basedOn w:val="a"/>
    <w:link w:val="af2"/>
    <w:uiPriority w:val="99"/>
    <w:unhideWhenUsed/>
    <w:qFormat/>
    <w:pPr>
      <w:tabs>
        <w:tab w:val="center" w:pos="4677"/>
        <w:tab w:val="right" w:pos="9355"/>
      </w:tabs>
      <w:spacing w:after="0" w:line="240" w:lineRule="auto"/>
    </w:pPr>
  </w:style>
  <w:style w:type="paragraph" w:styleId="af3">
    <w:name w:val="Normal (Web)"/>
    <w:basedOn w:val="a"/>
    <w:link w:val="af4"/>
    <w:uiPriority w:val="99"/>
    <w:qFormat/>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link w:val="af7"/>
    <w:uiPriority w:val="34"/>
    <w:qFormat/>
    <w:pPr>
      <w:ind w:left="720"/>
      <w:contextualSpacing/>
    </w:pPr>
  </w:style>
  <w:style w:type="character" w:customStyle="1" w:styleId="normaltextrun">
    <w:name w:val="normaltextrun"/>
    <w:basedOn w:val="a0"/>
    <w:qFormat/>
  </w:style>
  <w:style w:type="character" w:customStyle="1" w:styleId="eop">
    <w:name w:val="eop"/>
    <w:basedOn w:val="a0"/>
    <w:qFormat/>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f7">
    <w:name w:val="Абзац списка Знак"/>
    <w:link w:val="af6"/>
    <w:uiPriority w:val="34"/>
    <w:qFormat/>
    <w:locked/>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horttext">
    <w:name w:val="short_text"/>
    <w:qFormat/>
  </w:style>
  <w:style w:type="character" w:customStyle="1" w:styleId="af0">
    <w:name w:val="Основной текст с отступом Знак"/>
    <w:basedOn w:val="a0"/>
    <w:link w:val="af"/>
    <w:uiPriority w:val="99"/>
    <w:qFormat/>
    <w:rPr>
      <w:rFonts w:ascii="Calibri" w:eastAsia="Calibri" w:hAnsi="Calibri" w:cs="Calibri"/>
      <w:kern w:val="0"/>
      <w14:ligatures w14:val="none"/>
    </w:rPr>
  </w:style>
  <w:style w:type="character" w:customStyle="1" w:styleId="af4">
    <w:name w:val="Обычный (Интернет) Знак"/>
    <w:link w:val="af3"/>
    <w:uiPriority w:val="34"/>
    <w:qFormat/>
    <w:locked/>
    <w:rPr>
      <w:rFonts w:ascii="Times New Roman" w:eastAsia="Times New Roman" w:hAnsi="Times New Roman" w:cs="Times New Roman"/>
      <w:kern w:val="0"/>
      <w:sz w:val="24"/>
      <w:szCs w:val="24"/>
      <w:lang w:eastAsia="ru-RU"/>
      <w14:ligatures w14:val="none"/>
    </w:rPr>
  </w:style>
  <w:style w:type="character" w:customStyle="1" w:styleId="FontStyle53">
    <w:name w:val="Font Style53"/>
    <w:qFormat/>
    <w:rPr>
      <w:rFonts w:ascii="Times New Roman" w:hAnsi="Times New Roman" w:cs="Times New Roman" w:hint="default"/>
      <w:b/>
      <w:bCs/>
      <w:sz w:val="22"/>
      <w:szCs w:val="22"/>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14:ligatures w14:val="none"/>
    </w:rPr>
  </w:style>
  <w:style w:type="character" w:customStyle="1" w:styleId="aa">
    <w:name w:val="Текст примечания Знак"/>
    <w:basedOn w:val="a0"/>
    <w:link w:val="a9"/>
    <w:uiPriority w:val="99"/>
    <w:semiHidden/>
    <w:qFormat/>
    <w:rPr>
      <w:sz w:val="20"/>
      <w:szCs w:val="20"/>
    </w:rPr>
  </w:style>
  <w:style w:type="character" w:customStyle="1" w:styleId="ac">
    <w:name w:val="Тема примечания Знак"/>
    <w:basedOn w:val="aa"/>
    <w:link w:val="ab"/>
    <w:uiPriority w:val="99"/>
    <w:semiHidden/>
    <w:qFormat/>
    <w:rPr>
      <w:b/>
      <w:bCs/>
      <w:sz w:val="20"/>
      <w:szCs w:val="20"/>
    </w:rPr>
  </w:style>
  <w:style w:type="paragraph" w:customStyle="1" w:styleId="12">
    <w:name w:val="Рецензия1"/>
    <w:hidden/>
    <w:uiPriority w:val="99"/>
    <w:semiHidden/>
    <w:qFormat/>
    <w:rPr>
      <w:kern w:val="2"/>
      <w:sz w:val="22"/>
      <w:szCs w:val="22"/>
      <w:lang w:val="ru-RU"/>
      <w14:ligatures w14:val="standardContextual"/>
    </w:rPr>
  </w:style>
  <w:style w:type="character" w:customStyle="1" w:styleId="ae">
    <w:name w:val="Верхний колонтитул Знак"/>
    <w:basedOn w:val="a0"/>
    <w:link w:val="ad"/>
    <w:uiPriority w:val="99"/>
    <w:qFormat/>
  </w:style>
  <w:style w:type="character" w:customStyle="1" w:styleId="af2">
    <w:name w:val="Нижний колонтитул Знак"/>
    <w:basedOn w:val="a0"/>
    <w:link w:val="af1"/>
    <w:uiPriority w:val="99"/>
    <w:qFormat/>
  </w:style>
  <w:style w:type="character" w:customStyle="1" w:styleId="a8">
    <w:name w:val="Текст концевой сноски Знак"/>
    <w:basedOn w:val="a0"/>
    <w:link w:val="a7"/>
    <w:uiPriority w:val="99"/>
    <w:semiHidden/>
    <w:qFormat/>
    <w:rPr>
      <w:sz w:val="20"/>
      <w:szCs w:val="20"/>
    </w:rPr>
  </w:style>
  <w:style w:type="paragraph" w:customStyle="1" w:styleId="af8">
    <w:name w:val="Основной"/>
    <w:qFormat/>
    <w:pPr>
      <w:autoSpaceDE w:val="0"/>
      <w:autoSpaceDN w:val="0"/>
    </w:pPr>
    <w:rPr>
      <w:rFonts w:ascii="Times New Roman" w:eastAsia="Times New Roman" w:hAnsi="Times New Roman" w:cs="Times New Roman"/>
      <w:sz w:val="24"/>
      <w:szCs w:val="24"/>
      <w:lang w:val="ru-RU" w:eastAsia="ru-RU"/>
      <w14:ligatures w14:val="standardContextual"/>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kern w:val="0"/>
      <w:sz w:val="26"/>
      <w:szCs w:val="26"/>
      <w:lang w:val="en-US" w:eastAsia="ru-RU"/>
      <w14:ligatures w14:val="none"/>
    </w:rPr>
  </w:style>
  <w:style w:type="character" w:customStyle="1" w:styleId="af9">
    <w:name w:val="Нет"/>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NinjaNerdScience/videos" TargetMode="External"/><Relationship Id="rId18" Type="http://schemas.openxmlformats.org/officeDocument/2006/relationships/hyperlink" Target="https://www.who.int/maternal_child_adolescent/documents/managing-complications-pregnancy-childbirth/en/" TargetMode="External"/><Relationship Id="rId3" Type="http://schemas.openxmlformats.org/officeDocument/2006/relationships/settings" Target="settings.xml"/><Relationship Id="rId21" Type="http://schemas.openxmlformats.org/officeDocument/2006/relationships/hyperlink" Target="https://www.who.int/reproductivehealth/publications/" TargetMode="External"/><Relationship Id="rId7" Type="http://schemas.openxmlformats.org/officeDocument/2006/relationships/hyperlink" Target="https://classroom.google.com/w/MzM5OTU5MjU0OTM0/t/all" TargetMode="External"/><Relationship Id="rId12" Type="http://schemas.openxmlformats.org/officeDocument/2006/relationships/hyperlink" Target="https://www.youtube.com/c/osmosis" TargetMode="External"/><Relationship Id="rId17" Type="http://schemas.openxmlformats.org/officeDocument/2006/relationships/hyperlink" Target="http://www.ncbi.nlm.nih.gov/PubMed/" TargetMode="External"/><Relationship Id="rId2" Type="http://schemas.openxmlformats.org/officeDocument/2006/relationships/styles" Target="styles.xml"/><Relationship Id="rId16" Type="http://schemas.openxmlformats.org/officeDocument/2006/relationships/hyperlink" Target="https://classroom.google.com/c/NTg5NDUzMzEwMTU1?cjc=ly5mjye" TargetMode="External"/><Relationship Id="rId20" Type="http://schemas.openxmlformats.org/officeDocument/2006/relationships/hyperlink" Target="https://www.who.int/maternal_child_adolescent/documents/managing-complications-pregnancy-childbirth/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lterskluwer.com/en/solutions/uptodate" TargetMode="External"/><Relationship Id="rId5" Type="http://schemas.openxmlformats.org/officeDocument/2006/relationships/footnotes" Target="footnotes.xml"/><Relationship Id="rId15" Type="http://schemas.openxmlformats.org/officeDocument/2006/relationships/hyperlink" Target="https://www.youtube.com/channel/UCbYmF43dpGHz8gi2ugiXr0Q"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https://www.who.int/maternal_child_adolescent/documents/managing-complications-pregnancy-childbirth/en/" TargetMode="External"/><Relationship Id="rId4" Type="http://schemas.openxmlformats.org/officeDocument/2006/relationships/webSettings" Target="webSettings.xml"/><Relationship Id="rId9" Type="http://schemas.openxmlformats.org/officeDocument/2006/relationships/hyperlink" Target="https://oxfordmedicine.com/" TargetMode="External"/><Relationship Id="rId14" Type="http://schemas.openxmlformats.org/officeDocument/2006/relationships/hyperlink" Target="https://www.youtube.com/c/CorMedical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35</Pages>
  <Words>10920</Words>
  <Characters>62244</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Дюсенбина Инна</dc:creator>
  <cp:lastModifiedBy>Aizhan Saparaliyeva</cp:lastModifiedBy>
  <cp:revision>3</cp:revision>
  <dcterms:created xsi:type="dcterms:W3CDTF">2025-08-29T06:28:00Z</dcterms:created>
  <dcterms:modified xsi:type="dcterms:W3CDTF">2025-09-05T05:43:00Z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1049-12.2.0.18911</vt:lpwstr>
  </property>
  <property fmtid="{D5CDD505-2E9C-101B-9397-08002B2CF9AE}" pid="5" name="ICV">
    <vt:lpwstr>4A02E31800534198A24A5B8D1B9FE161_12</vt:lpwstr>
  </property>
</Properties>
</file>